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4"/>
        <w:keepNext w:val="0"/>
        <w:keepLines w:val="0"/>
        <w:pageBreakBefore w:val="0"/>
        <w:shd w:fill="ffffff" w:val="clear"/>
        <w:spacing w:after="0" w:before="0" w:lineRule="auto"/>
        <w:jc w:val="center"/>
        <w:rPr>
          <w:rFonts w:ascii="Verdana" w:cs="Verdana" w:eastAsia="Verdana" w:hAnsi="Verdana"/>
          <w:b w:val="1"/>
          <w:color w:val="000000"/>
          <w:sz w:val="26"/>
          <w:szCs w:val="26"/>
        </w:rPr>
      </w:pPr>
      <w:bookmarkStart w:colFirst="0" w:colLast="0" w:name="_1unr8gjdjf0z" w:id="0"/>
      <w:bookmarkEnd w:id="0"/>
      <w:r w:rsidDel="00000000" w:rsidR="00000000" w:rsidRPr="00000000">
        <w:rPr>
          <w:rFonts w:ascii="Verdana" w:cs="Verdana" w:eastAsia="Verdana" w:hAnsi="Verdana"/>
          <w:b w:val="1"/>
          <w:color w:val="000000"/>
          <w:sz w:val="26"/>
          <w:szCs w:val="26"/>
          <w:rtl w:val="0"/>
        </w:rPr>
        <w:t xml:space="preserve">Terms and Conditions</w:t>
      </w:r>
    </w:p>
    <w:p w:rsidR="00000000" w:rsidDel="00000000" w:rsidP="00000000" w:rsidRDefault="00000000" w:rsidRPr="00000000" w14:paraId="00000002">
      <w:pPr>
        <w:pStyle w:val="Heading4"/>
        <w:keepNext w:val="0"/>
        <w:keepLines w:val="0"/>
        <w:pageBreakBefore w:val="0"/>
        <w:shd w:fill="ffffff" w:val="clear"/>
        <w:spacing w:after="0" w:before="0" w:lineRule="auto"/>
        <w:rPr>
          <w:rFonts w:ascii="Verdana" w:cs="Verdana" w:eastAsia="Verdana" w:hAnsi="Verdana"/>
          <w:b w:val="1"/>
          <w:i w:val="1"/>
          <w:color w:val="000000"/>
        </w:rPr>
      </w:pPr>
      <w:bookmarkStart w:colFirst="0" w:colLast="0" w:name="_zbpi0hj67ylu" w:id="1"/>
      <w:bookmarkEnd w:id="1"/>
      <w:r w:rsidDel="00000000" w:rsidR="00000000" w:rsidRPr="00000000">
        <w:rPr>
          <w:rtl w:val="0"/>
        </w:rPr>
      </w:r>
    </w:p>
    <w:p w:rsidR="00000000" w:rsidDel="00000000" w:rsidP="00000000" w:rsidRDefault="00000000" w:rsidRPr="00000000" w14:paraId="00000003">
      <w:pPr>
        <w:pStyle w:val="Heading4"/>
        <w:keepNext w:val="0"/>
        <w:keepLines w:val="0"/>
        <w:pageBreakBefore w:val="0"/>
        <w:shd w:fill="ffffff" w:val="clear"/>
        <w:spacing w:after="0" w:before="0" w:lineRule="auto"/>
        <w:rPr>
          <w:rFonts w:ascii="Verdana" w:cs="Verdana" w:eastAsia="Verdana" w:hAnsi="Verdana"/>
          <w:color w:val="000000"/>
          <w:sz w:val="24"/>
          <w:szCs w:val="24"/>
        </w:rPr>
      </w:pPr>
      <w:bookmarkStart w:colFirst="0" w:colLast="0" w:name="_1b06p11y33dz" w:id="2"/>
      <w:bookmarkEnd w:id="2"/>
      <w:r w:rsidDel="00000000" w:rsidR="00000000" w:rsidRPr="00000000">
        <w:rPr>
          <w:rFonts w:ascii="Verdana" w:cs="Verdana" w:eastAsia="Verdana" w:hAnsi="Verdana"/>
          <w:b w:val="1"/>
          <w:color w:val="000000"/>
          <w:sz w:val="22"/>
          <w:szCs w:val="22"/>
          <w:rtl w:val="0"/>
        </w:rPr>
        <w:t xml:space="preserve">Website owner, the offering, and binding of Terms</w:t>
      </w:r>
      <w:r w:rsidDel="00000000" w:rsidR="00000000" w:rsidRPr="00000000">
        <w:rPr>
          <w:rtl w:val="0"/>
        </w:rPr>
      </w:r>
    </w:p>
    <w:p w:rsidR="00000000" w:rsidDel="00000000" w:rsidP="00000000" w:rsidRDefault="00000000" w:rsidRPr="00000000" w14:paraId="00000004">
      <w:pPr>
        <w:pageBreakBefore w:val="0"/>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website is owned and operated by STIKLINGS C.I.C. These Terms set forth the terms and conditions under which you may use our website and services as offered by us. This website offers visitors, bookings for classes, Diddlestick how-to videos, 3D printing services, 3D printed Juggleboard orders, bookings of services, purchasing of circus equipment and goods, ability to contact Stiklings staff members. By accessing or using the website of our service, you approve that you have read, understood, and agree to be bound by these Terms.</w:t>
      </w:r>
    </w:p>
    <w:p w:rsidR="00000000" w:rsidDel="00000000" w:rsidP="00000000" w:rsidRDefault="00000000" w:rsidRPr="00000000" w14:paraId="00000005">
      <w:pPr>
        <w:pageBreakBefore w:val="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06">
      <w:pPr>
        <w:pStyle w:val="Heading4"/>
        <w:keepNext w:val="0"/>
        <w:keepLines w:val="0"/>
        <w:pageBreakBefore w:val="0"/>
        <w:shd w:fill="ffffff" w:val="clear"/>
        <w:spacing w:after="0" w:before="0" w:lineRule="auto"/>
        <w:rPr>
          <w:rFonts w:ascii="Verdana" w:cs="Verdana" w:eastAsia="Verdana" w:hAnsi="Verdana"/>
          <w:color w:val="000000"/>
          <w:sz w:val="24"/>
          <w:szCs w:val="24"/>
        </w:rPr>
      </w:pPr>
      <w:bookmarkStart w:colFirst="0" w:colLast="0" w:name="_2l0we3cxo5k4" w:id="3"/>
      <w:bookmarkEnd w:id="3"/>
      <w:r w:rsidDel="00000000" w:rsidR="00000000" w:rsidRPr="00000000">
        <w:rPr>
          <w:rFonts w:ascii="Verdana" w:cs="Verdana" w:eastAsia="Verdana" w:hAnsi="Verdana"/>
          <w:b w:val="1"/>
          <w:color w:val="000000"/>
          <w:sz w:val="22"/>
          <w:szCs w:val="22"/>
          <w:rtl w:val="0"/>
        </w:rPr>
        <w:t xml:space="preserve">Who can use your website; what are the requirements to create an account</w:t>
      </w:r>
      <w:r w:rsidDel="00000000" w:rsidR="00000000" w:rsidRPr="00000000">
        <w:rPr>
          <w:rtl w:val="0"/>
        </w:rPr>
      </w:r>
    </w:p>
    <w:p w:rsidR="00000000" w:rsidDel="00000000" w:rsidP="00000000" w:rsidRDefault="00000000" w:rsidRPr="00000000" w14:paraId="00000007">
      <w:pPr>
        <w:pageBreakBefore w:val="0"/>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order to use our website to receive our services, you must be at least 18 years of age, or of the legal age of majority in your jurisdiction, and possess the legal authority, right and freedom to enter into these Terms as a binding agreement. You are not allowed to use this website to receive services if doing so is prohibited in your country or under any law or regulation applicable to you.</w:t>
      </w:r>
    </w:p>
    <w:p w:rsidR="00000000" w:rsidDel="00000000" w:rsidP="00000000" w:rsidRDefault="00000000" w:rsidRPr="00000000" w14:paraId="00000008">
      <w:pPr>
        <w:pageBreakBefore w:val="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09">
      <w:pPr>
        <w:pStyle w:val="Heading4"/>
        <w:keepNext w:val="0"/>
        <w:keepLines w:val="0"/>
        <w:pageBreakBefore w:val="0"/>
        <w:shd w:fill="ffffff" w:val="clear"/>
        <w:spacing w:after="0" w:before="0" w:lineRule="auto"/>
        <w:rPr>
          <w:rFonts w:ascii="Verdana" w:cs="Verdana" w:eastAsia="Verdana" w:hAnsi="Verdana"/>
          <w:color w:val="000000"/>
          <w:sz w:val="24"/>
          <w:szCs w:val="24"/>
        </w:rPr>
      </w:pPr>
      <w:bookmarkStart w:colFirst="0" w:colLast="0" w:name="_roiln2mu0axr" w:id="4"/>
      <w:bookmarkEnd w:id="4"/>
      <w:r w:rsidDel="00000000" w:rsidR="00000000" w:rsidRPr="00000000">
        <w:rPr>
          <w:rFonts w:ascii="Verdana" w:cs="Verdana" w:eastAsia="Verdana" w:hAnsi="Verdana"/>
          <w:b w:val="1"/>
          <w:color w:val="000000"/>
          <w:sz w:val="22"/>
          <w:szCs w:val="22"/>
          <w:rtl w:val="0"/>
        </w:rPr>
        <w:t xml:space="preserve">Key commercial Terms offered to customers</w:t>
      </w:r>
      <w:r w:rsidDel="00000000" w:rsidR="00000000" w:rsidRPr="00000000">
        <w:rPr>
          <w:rtl w:val="0"/>
        </w:rPr>
      </w:r>
    </w:p>
    <w:p w:rsidR="00000000" w:rsidDel="00000000" w:rsidP="00000000" w:rsidRDefault="00000000" w:rsidRPr="00000000" w14:paraId="0000000A">
      <w:pPr>
        <w:pageBreakBefore w:val="0"/>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buying an item, you agree that: (i) you are responsible for reading the full item listing before making a commitment to buy it: (ii) you enter into a legally binding contract to purchase an item when you commit to buy an item and you complete the check-out payment process.</w:t>
      </w:r>
    </w:p>
    <w:p w:rsidR="00000000" w:rsidDel="00000000" w:rsidP="00000000" w:rsidRDefault="00000000" w:rsidRPr="00000000" w14:paraId="0000000B">
      <w:pPr>
        <w:pageBreakBefore w:val="0"/>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C">
      <w:pPr>
        <w:pageBreakBefore w:val="0"/>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prices we charge for using our services and our products are listed on the website. We reserve the right to change our prices for products displayed at any time, and to correct pricing errors that may inadvertently occur. Additional information about pricing and sales tax is available on the payments page.</w:t>
      </w:r>
    </w:p>
    <w:p w:rsidR="00000000" w:rsidDel="00000000" w:rsidP="00000000" w:rsidRDefault="00000000" w:rsidRPr="00000000" w14:paraId="0000000D">
      <w:pPr>
        <w:pageBreakBefore w:val="0"/>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pageBreakBefore w:val="0"/>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fee for the services and any other charges you may incur in connection with your use of the service, such as taxes and possible transaction fees, will be charged on a monthly basis to your payment method.</w:t>
      </w:r>
    </w:p>
    <w:p w:rsidR="00000000" w:rsidDel="00000000" w:rsidP="00000000" w:rsidRDefault="00000000" w:rsidRPr="00000000" w14:paraId="0000000F">
      <w:pPr>
        <w:pageBreakBefore w:val="0"/>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10">
      <w:pPr>
        <w:pStyle w:val="Heading4"/>
        <w:keepNext w:val="0"/>
        <w:keepLines w:val="0"/>
        <w:pageBreakBefore w:val="0"/>
        <w:shd w:fill="ffffff" w:val="clear"/>
        <w:spacing w:after="0" w:before="0" w:lineRule="auto"/>
        <w:rPr>
          <w:rFonts w:ascii="Verdana" w:cs="Verdana" w:eastAsia="Verdana" w:hAnsi="Verdana"/>
          <w:color w:val="000000"/>
          <w:sz w:val="24"/>
          <w:szCs w:val="24"/>
        </w:rPr>
      </w:pPr>
      <w:bookmarkStart w:colFirst="0" w:colLast="0" w:name="_filbxr8xjqh0" w:id="5"/>
      <w:bookmarkEnd w:id="5"/>
      <w:r w:rsidDel="00000000" w:rsidR="00000000" w:rsidRPr="00000000">
        <w:rPr>
          <w:rFonts w:ascii="Verdana" w:cs="Verdana" w:eastAsia="Verdana" w:hAnsi="Verdana"/>
          <w:b w:val="1"/>
          <w:color w:val="000000"/>
          <w:sz w:val="22"/>
          <w:szCs w:val="22"/>
          <w:rtl w:val="0"/>
        </w:rPr>
        <w:t xml:space="preserve">Return and refund policy</w:t>
      </w:r>
      <w:r w:rsidDel="00000000" w:rsidR="00000000" w:rsidRPr="00000000">
        <w:rPr>
          <w:rtl w:val="0"/>
        </w:rPr>
      </w:r>
    </w:p>
    <w:p w:rsidR="00000000" w:rsidDel="00000000" w:rsidP="00000000" w:rsidRDefault="00000000" w:rsidRPr="00000000" w14:paraId="00000011">
      <w:pPr>
        <w:pageBreakBefore w:val="0"/>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 any undamaged product, simply return it with its included accessories and packaging along with the original receipt (or gift receipt) and we will exchange it or offer a refund based upon the original payment method. In addition, please note Products can be returned only in the country in which they were originally purchased (UK).</w:t>
      </w:r>
    </w:p>
    <w:p w:rsidR="00000000" w:rsidDel="00000000" w:rsidP="00000000" w:rsidRDefault="00000000" w:rsidRPr="00000000" w14:paraId="00000012">
      <w:pPr>
        <w:pageBreakBefore w:val="0"/>
        <w:spacing w:line="240" w:lineRule="auto"/>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13">
      <w:pPr>
        <w:pStyle w:val="Heading4"/>
        <w:keepNext w:val="0"/>
        <w:keepLines w:val="0"/>
        <w:pageBreakBefore w:val="0"/>
        <w:shd w:fill="ffffff" w:val="clear"/>
        <w:spacing w:after="0" w:before="0" w:lineRule="auto"/>
        <w:rPr>
          <w:rFonts w:ascii="Verdana" w:cs="Verdana" w:eastAsia="Verdana" w:hAnsi="Verdana"/>
          <w:i w:val="1"/>
          <w:sz w:val="24"/>
          <w:szCs w:val="24"/>
        </w:rPr>
      </w:pPr>
      <w:bookmarkStart w:colFirst="0" w:colLast="0" w:name="_qd3lc5cxn9sj" w:id="6"/>
      <w:bookmarkEnd w:id="6"/>
      <w:r w:rsidDel="00000000" w:rsidR="00000000" w:rsidRPr="00000000">
        <w:rPr>
          <w:rFonts w:ascii="Verdana" w:cs="Verdana" w:eastAsia="Verdana" w:hAnsi="Verdana"/>
          <w:b w:val="1"/>
          <w:color w:val="000000"/>
          <w:sz w:val="22"/>
          <w:szCs w:val="22"/>
          <w:rtl w:val="0"/>
        </w:rPr>
        <w:t xml:space="preserve">Retention of right to change offering</w:t>
      </w:r>
      <w:r w:rsidDel="00000000" w:rsidR="00000000" w:rsidRPr="00000000">
        <w:rPr>
          <w:rtl w:val="0"/>
        </w:rPr>
      </w:r>
    </w:p>
    <w:p w:rsidR="00000000" w:rsidDel="00000000" w:rsidP="00000000" w:rsidRDefault="00000000" w:rsidRPr="00000000" w14:paraId="00000014">
      <w:pPr>
        <w:pageBreakBefore w:val="0"/>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reserve the right to, without prior notice, change the services; stop providing the services or any features of the services we offer; or create limits for the services. We may permanently or temporarily terminate or suspend access to the services without notice and liability for any reason, or for no reason.</w:t>
      </w:r>
    </w:p>
    <w:p w:rsidR="00000000" w:rsidDel="00000000" w:rsidP="00000000" w:rsidRDefault="00000000" w:rsidRPr="00000000" w14:paraId="00000015">
      <w:pPr>
        <w:pageBreakBefore w:val="0"/>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16">
      <w:pPr>
        <w:pStyle w:val="Heading4"/>
        <w:keepNext w:val="0"/>
        <w:keepLines w:val="0"/>
        <w:pageBreakBefore w:val="0"/>
        <w:shd w:fill="ffffff" w:val="clear"/>
        <w:spacing w:after="0" w:before="0" w:lineRule="auto"/>
        <w:rPr>
          <w:rFonts w:ascii="Verdana" w:cs="Verdana" w:eastAsia="Verdana" w:hAnsi="Verdana"/>
          <w:i w:val="1"/>
          <w:sz w:val="24"/>
          <w:szCs w:val="24"/>
        </w:rPr>
      </w:pPr>
      <w:bookmarkStart w:colFirst="0" w:colLast="0" w:name="_826am4v518f0" w:id="7"/>
      <w:bookmarkEnd w:id="7"/>
      <w:r w:rsidDel="00000000" w:rsidR="00000000" w:rsidRPr="00000000">
        <w:rPr>
          <w:rFonts w:ascii="Verdana" w:cs="Verdana" w:eastAsia="Verdana" w:hAnsi="Verdana"/>
          <w:b w:val="1"/>
          <w:color w:val="000000"/>
          <w:sz w:val="22"/>
          <w:szCs w:val="22"/>
          <w:rtl w:val="0"/>
        </w:rPr>
        <w:t xml:space="preserve">Warranties &amp; responsibility for services and products</w:t>
      </w:r>
      <w:r w:rsidDel="00000000" w:rsidR="00000000" w:rsidRPr="00000000">
        <w:rPr>
          <w:rtl w:val="0"/>
        </w:rPr>
      </w:r>
    </w:p>
    <w:p w:rsidR="00000000" w:rsidDel="00000000" w:rsidP="00000000" w:rsidRDefault="00000000" w:rsidRPr="00000000" w14:paraId="00000017">
      <w:pPr>
        <w:pageBreakBefore w:val="0"/>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we receive a valid warranty claim for a product purchased from us, we will either repair the relevant defect or replace the product. If we are unable to repair or replace the product within a reasonable time, the customer will be entitled to a full refund upon the prompt return of the product to us. We will pay for shipment of repaired or replaced products to the customer and customers will be responsible for returning shipment of the product to us.</w:t>
      </w:r>
    </w:p>
    <w:p w:rsidR="00000000" w:rsidDel="00000000" w:rsidP="00000000" w:rsidRDefault="00000000" w:rsidRPr="00000000" w14:paraId="00000018">
      <w:pPr>
        <w:pageBreakBefore w:val="0"/>
        <w:spacing w:line="240" w:lineRule="auto"/>
        <w:jc w:val="both"/>
        <w:rPr>
          <w:rFonts w:ascii="Verdana" w:cs="Verdana" w:eastAsia="Verdana" w:hAnsi="Verdana"/>
          <w:i w:val="1"/>
          <w:sz w:val="24"/>
          <w:szCs w:val="24"/>
        </w:rPr>
      </w:pPr>
      <w:r w:rsidDel="00000000" w:rsidR="00000000" w:rsidRPr="00000000">
        <w:rPr>
          <w:rtl w:val="0"/>
        </w:rPr>
      </w:r>
    </w:p>
    <w:p w:rsidR="00000000" w:rsidDel="00000000" w:rsidP="00000000" w:rsidRDefault="00000000" w:rsidRPr="00000000" w14:paraId="00000019">
      <w:pPr>
        <w:pStyle w:val="Heading4"/>
        <w:keepNext w:val="0"/>
        <w:keepLines w:val="0"/>
        <w:pageBreakBefore w:val="0"/>
        <w:shd w:fill="ffffff" w:val="clear"/>
        <w:spacing w:after="0" w:before="0" w:lineRule="auto"/>
        <w:rPr>
          <w:rFonts w:ascii="Verdana" w:cs="Verdana" w:eastAsia="Verdana" w:hAnsi="Verdana"/>
          <w:b w:val="1"/>
          <w:color w:val="000000"/>
          <w:sz w:val="22"/>
          <w:szCs w:val="22"/>
        </w:rPr>
      </w:pPr>
      <w:bookmarkStart w:colFirst="0" w:colLast="0" w:name="_6q48f37itzkp" w:id="8"/>
      <w:bookmarkEnd w:id="8"/>
      <w:r w:rsidDel="00000000" w:rsidR="00000000" w:rsidRPr="00000000">
        <w:rPr>
          <w:rFonts w:ascii="Verdana" w:cs="Verdana" w:eastAsia="Verdana" w:hAnsi="Verdana"/>
          <w:b w:val="1"/>
          <w:color w:val="000000"/>
          <w:sz w:val="22"/>
          <w:szCs w:val="22"/>
          <w:rtl w:val="0"/>
        </w:rPr>
        <w:t xml:space="preserve">Ownership of intellectual property, copyrights and logos</w:t>
      </w:r>
    </w:p>
    <w:p w:rsidR="00000000" w:rsidDel="00000000" w:rsidP="00000000" w:rsidRDefault="00000000" w:rsidRPr="00000000" w14:paraId="0000001A">
      <w:pPr>
        <w:pStyle w:val="Heading4"/>
        <w:keepNext w:val="0"/>
        <w:keepLines w:val="0"/>
        <w:pageBreakBefore w:val="0"/>
        <w:shd w:fill="ffffff" w:val="clear"/>
        <w:spacing w:after="0" w:before="0" w:line="240" w:lineRule="auto"/>
        <w:jc w:val="both"/>
        <w:rPr>
          <w:rFonts w:ascii="Verdana" w:cs="Verdana" w:eastAsia="Verdana" w:hAnsi="Verdana"/>
          <w:color w:val="000000"/>
          <w:sz w:val="20"/>
          <w:szCs w:val="20"/>
        </w:rPr>
      </w:pPr>
      <w:bookmarkStart w:colFirst="0" w:colLast="0" w:name="_xyfg3deirjom" w:id="9"/>
      <w:bookmarkEnd w:id="9"/>
      <w:r w:rsidDel="00000000" w:rsidR="00000000" w:rsidRPr="00000000">
        <w:rPr>
          <w:rFonts w:ascii="Verdana" w:cs="Verdana" w:eastAsia="Verdana" w:hAnsi="Verdana"/>
          <w:color w:val="000000"/>
          <w:sz w:val="20"/>
          <w:szCs w:val="20"/>
          <w:rtl w:val="0"/>
        </w:rPr>
        <w:t xml:space="preserve">The Service and all materials therein or transferred thereby, including, without limitation, software, images, text, graphics, logos, patents, trademarks, service marks, copyrights, photographs, audio, videos, music and all Intellectual Property Rights related thereto, are the exclusive property of STIKLINGS C.I.C. Except as explicitly provided herein, nothing in these Terms shall be deemed to create a licence in or under any such Intellectual Property Rights, and you agree not to sell, licence, rent, modify, distribute, copy, reproduce, transmit, publicly display, publicly perform, publish, adapt, edit or create derivative works thereof.</w:t>
      </w:r>
    </w:p>
    <w:p w:rsidR="00000000" w:rsidDel="00000000" w:rsidP="00000000" w:rsidRDefault="00000000" w:rsidRPr="00000000" w14:paraId="0000001B">
      <w:pPr>
        <w:pageBreakBefore w:val="0"/>
        <w:shd w:fill="ffffff" w:val="clear"/>
        <w:spacing w:before="22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you want to offer to your users the ability to upload content (images, audio, text ...) for disclosure on your site, it is important that the issuer of such content certifies that they have all the legal rights and/or necessary licences over the content and that such content might be publicly available.</w:t>
      </w:r>
    </w:p>
    <w:p w:rsidR="00000000" w:rsidDel="00000000" w:rsidP="00000000" w:rsidRDefault="00000000" w:rsidRPr="00000000" w14:paraId="0000001C">
      <w:pPr>
        <w:pageBreakBefore w:val="0"/>
        <w:shd w:fill="ffffff" w:val="clear"/>
        <w:spacing w:before="220"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recognize and agree that by uploading any content (including, but not limited to designs, images, animations, videos, audio files, fonts, logos, illustrations, compositions, artworks, interfaces, text and literary works) through any means to the website, you confirm that you own all the relevant rights or received the appropriate licence to upload/transfer/send the content. You agree and consent that the uploaded/transferred content may be publicly displayed at the website.</w:t>
      </w:r>
    </w:p>
    <w:p w:rsidR="00000000" w:rsidDel="00000000" w:rsidP="00000000" w:rsidRDefault="00000000" w:rsidRPr="00000000" w14:paraId="0000001D">
      <w:pPr>
        <w:keepNext w:val="0"/>
        <w:keepLines w:val="0"/>
        <w:pageBreakBefore w:val="0"/>
        <w:shd w:fill="ffffff" w:val="clear"/>
        <w:spacing w:after="0" w:before="0" w:lineRule="auto"/>
        <w:rPr>
          <w:rFonts w:ascii="Verdana" w:cs="Verdana" w:eastAsia="Verdana" w:hAnsi="Verdana"/>
          <w:b w:val="1"/>
          <w:i w:val="1"/>
          <w:sz w:val="20"/>
          <w:szCs w:val="20"/>
        </w:rPr>
      </w:pPr>
      <w:r w:rsidDel="00000000" w:rsidR="00000000" w:rsidRPr="00000000">
        <w:rPr>
          <w:rtl w:val="0"/>
        </w:rPr>
      </w:r>
    </w:p>
    <w:p w:rsidR="00000000" w:rsidDel="00000000" w:rsidP="00000000" w:rsidRDefault="00000000" w:rsidRPr="00000000" w14:paraId="0000001E">
      <w:pPr>
        <w:pStyle w:val="Heading4"/>
        <w:keepNext w:val="0"/>
        <w:keepLines w:val="0"/>
        <w:pageBreakBefore w:val="0"/>
        <w:shd w:fill="ffffff" w:val="clear"/>
        <w:spacing w:after="0" w:before="0" w:lineRule="auto"/>
        <w:rPr>
          <w:rFonts w:ascii="Verdana" w:cs="Verdana" w:eastAsia="Verdana" w:hAnsi="Verdana"/>
          <w:b w:val="1"/>
          <w:color w:val="000000"/>
          <w:sz w:val="22"/>
          <w:szCs w:val="22"/>
        </w:rPr>
      </w:pPr>
      <w:bookmarkStart w:colFirst="0" w:colLast="0" w:name="_x0g00np98t4q" w:id="10"/>
      <w:bookmarkEnd w:id="10"/>
      <w:r w:rsidDel="00000000" w:rsidR="00000000" w:rsidRPr="00000000">
        <w:rPr>
          <w:rFonts w:ascii="Verdana" w:cs="Verdana" w:eastAsia="Verdana" w:hAnsi="Verdana"/>
          <w:b w:val="1"/>
          <w:color w:val="000000"/>
          <w:sz w:val="22"/>
          <w:szCs w:val="22"/>
          <w:rtl w:val="0"/>
        </w:rPr>
        <w:t xml:space="preserve">Right to suspend or cancel user account</w:t>
      </w:r>
    </w:p>
    <w:p w:rsidR="00000000" w:rsidDel="00000000" w:rsidP="00000000" w:rsidRDefault="00000000" w:rsidRPr="00000000" w14:paraId="0000001F">
      <w:pPr>
        <w:pageBreakBefore w:val="0"/>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may permanently or temporarily terminate or suspend your access to the service without notice and liability for any reason, including if in our sole determination you violate any provision of these Terms or any applicable law or regulations. You may discontinue use and request to cancel your account and/or any services at any time. Notwithstanding anything to the contrary in the foregoing, with respect to automatically-renewed subscriptions to paid services, such subscriptions will be discontinued only upon the expiration of the respective period for which you have already made payment.</w:t>
      </w:r>
    </w:p>
    <w:p w:rsidR="00000000" w:rsidDel="00000000" w:rsidP="00000000" w:rsidRDefault="00000000" w:rsidRPr="00000000" w14:paraId="00000020">
      <w:pPr>
        <w:pageBreakBefore w:val="0"/>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1">
      <w:pPr>
        <w:pStyle w:val="Heading4"/>
        <w:keepNext w:val="0"/>
        <w:keepLines w:val="0"/>
        <w:pageBreakBefore w:val="0"/>
        <w:shd w:fill="ffffff" w:val="clear"/>
        <w:spacing w:after="0" w:before="0" w:lineRule="auto"/>
        <w:rPr>
          <w:rFonts w:ascii="Verdana" w:cs="Verdana" w:eastAsia="Verdana" w:hAnsi="Verdana"/>
          <w:b w:val="1"/>
          <w:color w:val="000000"/>
          <w:sz w:val="22"/>
          <w:szCs w:val="22"/>
        </w:rPr>
      </w:pPr>
      <w:bookmarkStart w:colFirst="0" w:colLast="0" w:name="_ts8qnfdnmpkr" w:id="11"/>
      <w:bookmarkEnd w:id="11"/>
      <w:r w:rsidDel="00000000" w:rsidR="00000000" w:rsidRPr="00000000">
        <w:rPr>
          <w:rFonts w:ascii="Verdana" w:cs="Verdana" w:eastAsia="Verdana" w:hAnsi="Verdana"/>
          <w:b w:val="1"/>
          <w:color w:val="000000"/>
          <w:sz w:val="22"/>
          <w:szCs w:val="22"/>
          <w:rtl w:val="0"/>
        </w:rPr>
        <w:t xml:space="preserve">Indemnification</w:t>
      </w:r>
    </w:p>
    <w:p w:rsidR="00000000" w:rsidDel="00000000" w:rsidP="00000000" w:rsidRDefault="00000000" w:rsidRPr="00000000" w14:paraId="00000022">
      <w:pPr>
        <w:pageBreakBefore w:val="0"/>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agree to indemnify and hold STIKLINGS C.I.C. harmless from any demands, loss, liability, claims or expenses (including attorneys’ fees), made against them by any third party due to, or arising out of, or in connection with your use of the website or any of the services offered on the website.</w:t>
      </w:r>
    </w:p>
    <w:p w:rsidR="00000000" w:rsidDel="00000000" w:rsidP="00000000" w:rsidRDefault="00000000" w:rsidRPr="00000000" w14:paraId="00000023">
      <w:pPr>
        <w:pageBreakBefore w:val="0"/>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pStyle w:val="Heading4"/>
        <w:keepNext w:val="0"/>
        <w:keepLines w:val="0"/>
        <w:pageBreakBefore w:val="0"/>
        <w:shd w:fill="ffffff" w:val="clear"/>
        <w:spacing w:after="0" w:before="0" w:lineRule="auto"/>
        <w:rPr>
          <w:rFonts w:ascii="Verdana" w:cs="Verdana" w:eastAsia="Verdana" w:hAnsi="Verdana"/>
          <w:b w:val="1"/>
          <w:color w:val="000000"/>
          <w:sz w:val="22"/>
          <w:szCs w:val="22"/>
        </w:rPr>
      </w:pPr>
      <w:bookmarkStart w:colFirst="0" w:colLast="0" w:name="_l0gllcberh1n" w:id="12"/>
      <w:bookmarkEnd w:id="12"/>
      <w:r w:rsidDel="00000000" w:rsidR="00000000" w:rsidRPr="00000000">
        <w:rPr>
          <w:rFonts w:ascii="Verdana" w:cs="Verdana" w:eastAsia="Verdana" w:hAnsi="Verdana"/>
          <w:b w:val="1"/>
          <w:color w:val="000000"/>
          <w:sz w:val="22"/>
          <w:szCs w:val="22"/>
          <w:rtl w:val="0"/>
        </w:rPr>
        <w:t xml:space="preserve">Limitation of liability</w:t>
      </w:r>
    </w:p>
    <w:p w:rsidR="00000000" w:rsidDel="00000000" w:rsidP="00000000" w:rsidRDefault="00000000" w:rsidRPr="00000000" w14:paraId="00000025">
      <w:pPr>
        <w:pageBreakBefore w:val="0"/>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the maximum extent permitted by applicable law, in no event shall STIKLINGS C.I.C., be liable for any indirect, punitive, incidental, special, consequential or exemplary damages, including without limitation, damages for loss of profits, goodwill, use, data or other intangible losses, arising out of or relating to the use of, or inability to use, the service.</w:t>
      </w:r>
    </w:p>
    <w:p w:rsidR="00000000" w:rsidDel="00000000" w:rsidP="00000000" w:rsidRDefault="00000000" w:rsidRPr="00000000" w14:paraId="00000026">
      <w:pPr>
        <w:pageBreakBefore w:val="0"/>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7">
      <w:pPr>
        <w:pageBreakBefore w:val="0"/>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the maximum extent permitted by applicable law, STIKLINGS C.I.C. assumes no liability or responsibility for any (i) errors, mistakes, or inaccuracies of content; (ii) personal injury or property damage, of any nature whatsoever, resulting from your access to or use of our services; and (iii) any unauthorised access to or use of our secure servers and/or any and all personal information stored therein.</w:t>
      </w:r>
    </w:p>
    <w:p w:rsidR="00000000" w:rsidDel="00000000" w:rsidP="00000000" w:rsidRDefault="00000000" w:rsidRPr="00000000" w14:paraId="00000028">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9">
      <w:pPr>
        <w:pStyle w:val="Heading4"/>
        <w:keepNext w:val="0"/>
        <w:keepLines w:val="0"/>
        <w:pageBreakBefore w:val="0"/>
        <w:shd w:fill="ffffff" w:val="clear"/>
        <w:spacing w:after="0" w:before="0" w:lineRule="auto"/>
        <w:rPr>
          <w:rFonts w:ascii="Verdana" w:cs="Verdana" w:eastAsia="Verdana" w:hAnsi="Verdana"/>
          <w:b w:val="1"/>
          <w:color w:val="000000"/>
          <w:sz w:val="22"/>
          <w:szCs w:val="22"/>
        </w:rPr>
      </w:pPr>
      <w:bookmarkStart w:colFirst="0" w:colLast="0" w:name="_jjtnbbzecax" w:id="13"/>
      <w:bookmarkEnd w:id="13"/>
      <w:r w:rsidDel="00000000" w:rsidR="00000000" w:rsidRPr="00000000">
        <w:rPr>
          <w:rFonts w:ascii="Verdana" w:cs="Verdana" w:eastAsia="Verdana" w:hAnsi="Verdana"/>
          <w:b w:val="1"/>
          <w:color w:val="000000"/>
          <w:sz w:val="22"/>
          <w:szCs w:val="22"/>
          <w:rtl w:val="0"/>
        </w:rPr>
        <w:t xml:space="preserve">Right to change and modify Terms</w:t>
      </w:r>
    </w:p>
    <w:p w:rsidR="00000000" w:rsidDel="00000000" w:rsidP="00000000" w:rsidRDefault="00000000" w:rsidRPr="00000000" w14:paraId="0000002A">
      <w:pPr>
        <w:pageBreakBefore w:val="0"/>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 reserve the right to modify these terms from time to time at our sole discretion. Therefore, you should review these pages periodically. When we change the Terms in a material manner, we will notify you that material changes have been made to the Terms. Your continued use of the Website or our services after any such change constitutes your acceptance of the new Terms. If you do not agree to any of these terms or any future version of the Terms, do not use or access (or continue to access) the website or the service.</w:t>
      </w:r>
    </w:p>
    <w:p w:rsidR="00000000" w:rsidDel="00000000" w:rsidP="00000000" w:rsidRDefault="00000000" w:rsidRPr="00000000" w14:paraId="0000002B">
      <w:pPr>
        <w:pageBreakBefore w:val="0"/>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2C">
      <w:pPr>
        <w:pStyle w:val="Heading4"/>
        <w:keepNext w:val="0"/>
        <w:keepLines w:val="0"/>
        <w:pageBreakBefore w:val="0"/>
        <w:shd w:fill="ffffff" w:val="clear"/>
        <w:spacing w:after="0" w:before="0" w:lineRule="auto"/>
        <w:rPr>
          <w:rFonts w:ascii="Verdana" w:cs="Verdana" w:eastAsia="Verdana" w:hAnsi="Verdana"/>
          <w:b w:val="1"/>
          <w:color w:val="000000"/>
          <w:sz w:val="22"/>
          <w:szCs w:val="22"/>
        </w:rPr>
      </w:pPr>
      <w:bookmarkStart w:colFirst="0" w:colLast="0" w:name="_2b81sqz240jj" w:id="14"/>
      <w:bookmarkEnd w:id="14"/>
      <w:r w:rsidDel="00000000" w:rsidR="00000000" w:rsidRPr="00000000">
        <w:rPr>
          <w:rFonts w:ascii="Verdana" w:cs="Verdana" w:eastAsia="Verdana" w:hAnsi="Verdana"/>
          <w:b w:val="1"/>
          <w:color w:val="000000"/>
          <w:sz w:val="22"/>
          <w:szCs w:val="22"/>
          <w:rtl w:val="0"/>
        </w:rPr>
        <w:t xml:space="preserve">Promotional emails and content</w:t>
      </w:r>
    </w:p>
    <w:p w:rsidR="00000000" w:rsidDel="00000000" w:rsidP="00000000" w:rsidRDefault="00000000" w:rsidRPr="00000000" w14:paraId="0000002D">
      <w:pPr>
        <w:pageBreakBefore w:val="0"/>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agree to receive from time to time promotional messages and materials from us, by mail, email or any other contact form you may provide us with (including your phone number for calls or text messages). If you don't want to receive such promotional materials or notices – please just notify us at any time. </w:t>
      </w:r>
    </w:p>
    <w:p w:rsidR="00000000" w:rsidDel="00000000" w:rsidP="00000000" w:rsidRDefault="00000000" w:rsidRPr="00000000" w14:paraId="0000002E">
      <w:pPr>
        <w:pageBreakBefore w:val="0"/>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2F">
      <w:pPr>
        <w:pStyle w:val="Heading4"/>
        <w:keepNext w:val="0"/>
        <w:keepLines w:val="0"/>
        <w:pageBreakBefore w:val="0"/>
        <w:shd w:fill="ffffff" w:val="clear"/>
        <w:spacing w:after="0" w:before="0" w:lineRule="auto"/>
        <w:rPr>
          <w:rFonts w:ascii="Verdana" w:cs="Verdana" w:eastAsia="Verdana" w:hAnsi="Verdana"/>
          <w:b w:val="1"/>
          <w:color w:val="000000"/>
          <w:sz w:val="22"/>
          <w:szCs w:val="22"/>
        </w:rPr>
      </w:pPr>
      <w:bookmarkStart w:colFirst="0" w:colLast="0" w:name="_cz6knc2y2cai" w:id="15"/>
      <w:bookmarkEnd w:id="15"/>
      <w:r w:rsidDel="00000000" w:rsidR="00000000" w:rsidRPr="00000000">
        <w:rPr>
          <w:rFonts w:ascii="Verdana" w:cs="Verdana" w:eastAsia="Verdana" w:hAnsi="Verdana"/>
          <w:b w:val="1"/>
          <w:color w:val="000000"/>
          <w:sz w:val="22"/>
          <w:szCs w:val="22"/>
          <w:rtl w:val="0"/>
        </w:rPr>
        <w:t xml:space="preserve">Preference of law and dispute resolution</w:t>
      </w:r>
    </w:p>
    <w:p w:rsidR="00000000" w:rsidDel="00000000" w:rsidP="00000000" w:rsidRDefault="00000000" w:rsidRPr="00000000" w14:paraId="00000030">
      <w:pPr>
        <w:pageBreakBefore w:val="0"/>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These Terms, the rights and remedies provided hereunder, and any and all claims and disputes related here to and/or to the services, shall be governed by, construed under and enforced in all respects solely and exclusively in accordance with the internal substantive laws of the United Kingdom, without respect to its conflict of laws principles. Any and all such claims and disputes shall be brought in, and you hereby consent to them being decided exclusively by a court of competent jurisdiction located in the United Kingdom. The application of the United Nations Convention of Contracts for the International Sale of Goods is hereby expressly excluded.</w:t>
      </w:r>
    </w:p>
    <w:p w:rsidR="00000000" w:rsidDel="00000000" w:rsidP="00000000" w:rsidRDefault="00000000" w:rsidRPr="00000000" w14:paraId="00000031">
      <w:pPr>
        <w:pageBreakBefore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2">
      <w:pPr>
        <w:pStyle w:val="Heading4"/>
        <w:keepNext w:val="0"/>
        <w:keepLines w:val="0"/>
        <w:pageBreakBefore w:val="0"/>
        <w:shd w:fill="ffffff" w:val="clear"/>
        <w:spacing w:after="0" w:before="0" w:lineRule="auto"/>
        <w:rPr>
          <w:rFonts w:ascii="Verdana" w:cs="Verdana" w:eastAsia="Verdana" w:hAnsi="Verdana"/>
          <w:b w:val="1"/>
          <w:color w:val="000000"/>
          <w:sz w:val="22"/>
          <w:szCs w:val="22"/>
        </w:rPr>
      </w:pPr>
      <w:bookmarkStart w:colFirst="0" w:colLast="0" w:name="_ikon0q9xtfrw" w:id="16"/>
      <w:bookmarkEnd w:id="16"/>
      <w:r w:rsidDel="00000000" w:rsidR="00000000" w:rsidRPr="00000000">
        <w:rPr>
          <w:rFonts w:ascii="Verdana" w:cs="Verdana" w:eastAsia="Verdana" w:hAnsi="Verdana"/>
          <w:b w:val="1"/>
          <w:color w:val="000000"/>
          <w:sz w:val="22"/>
          <w:szCs w:val="22"/>
          <w:rtl w:val="0"/>
        </w:rPr>
        <w:t xml:space="preserve">Customer support details &amp; contact info</w:t>
      </w:r>
    </w:p>
    <w:p w:rsidR="00000000" w:rsidDel="00000000" w:rsidP="00000000" w:rsidRDefault="00000000" w:rsidRPr="00000000" w14:paraId="00000033">
      <w:pPr>
        <w:pageBreakBefore w:val="0"/>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 any customer support services and to correspond please email: </w:t>
      </w:r>
      <w:hyperlink r:id="rId6">
        <w:r w:rsidDel="00000000" w:rsidR="00000000" w:rsidRPr="00000000">
          <w:rPr>
            <w:rFonts w:ascii="Verdana" w:cs="Verdana" w:eastAsia="Verdana" w:hAnsi="Verdana"/>
            <w:sz w:val="20"/>
            <w:szCs w:val="20"/>
            <w:u w:val="single"/>
            <w:rtl w:val="0"/>
          </w:rPr>
          <w:t xml:space="preserve">stiklings@gmail.com</w:t>
        </w:r>
      </w:hyperlink>
      <w:r w:rsidDel="00000000" w:rsidR="00000000" w:rsidRPr="00000000">
        <w:rPr>
          <w:rFonts w:ascii="Verdana" w:cs="Verdana" w:eastAsia="Verdana" w:hAnsi="Verdana"/>
          <w:sz w:val="20"/>
          <w:szCs w:val="20"/>
          <w:rtl w:val="0"/>
        </w:rPr>
        <w:t xml:space="preserve"> or phone:+447527479187/+447846070095</w:t>
      </w:r>
    </w:p>
    <w:p w:rsidR="00000000" w:rsidDel="00000000" w:rsidP="00000000" w:rsidRDefault="00000000" w:rsidRPr="00000000" w14:paraId="00000034">
      <w:pPr>
        <w:pageBreakBefore w:val="0"/>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35">
      <w:pPr>
        <w:pStyle w:val="Heading4"/>
        <w:keepNext w:val="0"/>
        <w:keepLines w:val="0"/>
        <w:pageBreakBefore w:val="0"/>
        <w:shd w:fill="ffffff" w:val="clear"/>
        <w:spacing w:after="0" w:before="0" w:lineRule="auto"/>
        <w:rPr>
          <w:rFonts w:ascii="Verdana" w:cs="Verdana" w:eastAsia="Verdana" w:hAnsi="Verdana"/>
          <w:b w:val="1"/>
          <w:color w:val="000000"/>
          <w:sz w:val="22"/>
          <w:szCs w:val="22"/>
        </w:rPr>
      </w:pPr>
      <w:bookmarkStart w:colFirst="0" w:colLast="0" w:name="_dn9sr285y4fz" w:id="17"/>
      <w:bookmarkEnd w:id="17"/>
      <w:r w:rsidDel="00000000" w:rsidR="00000000" w:rsidRPr="00000000">
        <w:rPr>
          <w:rFonts w:ascii="Verdana" w:cs="Verdana" w:eastAsia="Verdana" w:hAnsi="Verdana"/>
          <w:b w:val="1"/>
          <w:color w:val="000000"/>
          <w:sz w:val="22"/>
          <w:szCs w:val="22"/>
          <w:rtl w:val="0"/>
        </w:rPr>
        <w:t xml:space="preserve">Provisions recommended for websites with user communities</w:t>
      </w:r>
    </w:p>
    <w:p w:rsidR="00000000" w:rsidDel="00000000" w:rsidP="00000000" w:rsidRDefault="00000000" w:rsidRPr="00000000" w14:paraId="00000036">
      <w:pPr>
        <w:pageBreakBefore w:val="0"/>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Wix offers its users the ability to create communities for the users of their websites, in order to interact with such users in a better way. </w:t>
      </w:r>
    </w:p>
    <w:p w:rsidR="00000000" w:rsidDel="00000000" w:rsidP="00000000" w:rsidRDefault="00000000" w:rsidRPr="00000000" w14:paraId="00000037">
      <w:pPr>
        <w:pageBreakBefore w:val="0"/>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8">
      <w:pPr>
        <w:pageBreakBefore w:val="0"/>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Terms clarify that all users that join a community have a public profile that is publicly visible to site visitors, and that their public activity (such as their posts or comments) will be visible to other visitors of the website.</w:t>
      </w:r>
    </w:p>
    <w:p w:rsidR="00000000" w:rsidDel="00000000" w:rsidP="00000000" w:rsidRDefault="00000000" w:rsidRPr="00000000" w14:paraId="00000039">
      <w:pPr>
        <w:pageBreakBefore w:val="0"/>
        <w:spacing w:lin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A">
      <w:pPr>
        <w:spacing w:lin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user of the website can always opt-out and exit the community, and upon doing so, such user’s profile will not be publicly visible. Naturally, in such an event the user will not be able to use the community features (e.g. liking, commenting or writing posts).</w:t>
      </w:r>
      <w:r w:rsidDel="00000000" w:rsidR="00000000" w:rsidRPr="00000000">
        <w:rPr>
          <w:rtl w:val="0"/>
        </w:rPr>
      </w:r>
    </w:p>
    <w:sectPr>
      <w:headerReference r:id="rId7" w:type="default"/>
      <w:footerReference r:id="rId8"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Fonts w:ascii="Verdana" w:cs="Verdana" w:eastAsia="Verdana" w:hAnsi="Verdana"/>
        <w:b w:val="1"/>
        <w:sz w:val="20"/>
        <w:szCs w:val="20"/>
        <w:rtl w:val="0"/>
      </w:rPr>
      <w:t xml:space="preserve">We are committed to reviewing our policy and good practice annually.</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ind w:left="720" w:firstLine="0"/>
      <w:jc w:val="right"/>
      <w:rPr>
        <w:i w:val="1"/>
        <w:sz w:val="18"/>
        <w:szCs w:val="18"/>
      </w:rPr>
    </w:pPr>
    <w:r w:rsidDel="00000000" w:rsidR="00000000" w:rsidRPr="00000000">
      <w:rPr>
        <w:i w:val="1"/>
        <w:sz w:val="18"/>
        <w:szCs w:val="18"/>
        <w:rtl w:val="0"/>
      </w:rPr>
      <w:t xml:space="preserve">Updated: August 2022</w:t>
    </w:r>
    <w:r w:rsidDel="00000000" w:rsidR="00000000" w:rsidRPr="00000000">
      <w:drawing>
        <wp:anchor allowOverlap="1" behindDoc="0" distB="114300" distT="114300" distL="114300" distR="114300" hidden="0" layoutInCell="1" locked="0" relativeHeight="0" simplePos="0">
          <wp:simplePos x="0" y="0"/>
          <wp:positionH relativeFrom="column">
            <wp:posOffset>-428624</wp:posOffset>
          </wp:positionH>
          <wp:positionV relativeFrom="paragraph">
            <wp:posOffset>-342899</wp:posOffset>
          </wp:positionV>
          <wp:extent cx="2007649" cy="6143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07649" cy="614363"/>
                  </a:xfrm>
                  <a:prstGeom prst="rect"/>
                  <a:ln/>
                </pic:spPr>
              </pic:pic>
            </a:graphicData>
          </a:graphic>
        </wp:anchor>
      </w:drawing>
    </w:r>
  </w:p>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tiklings@gmail.com"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