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9900"/>
  <w:body>
    <w:p w:rsidR="00000000" w:rsidDel="00000000" w:rsidP="00000000" w:rsidRDefault="00000000" w:rsidRPr="00000000" w14:paraId="00000001">
      <w:pPr>
        <w:pStyle w:val="Heading2"/>
        <w:pageBreakBefore w:val="0"/>
        <w:jc w:val="center"/>
        <w:rPr>
          <w:rFonts w:ascii="Verdana" w:cs="Verdana" w:eastAsia="Verdana" w:hAnsi="Verdana"/>
        </w:rPr>
      </w:pPr>
      <w:bookmarkStart w:colFirst="0" w:colLast="0" w:name="_um0155k402zb" w:id="0"/>
      <w:bookmarkEnd w:id="0"/>
      <w:r w:rsidDel="00000000" w:rsidR="00000000" w:rsidRPr="00000000">
        <w:rPr>
          <w:rFonts w:ascii="Verdana" w:cs="Verdana" w:eastAsia="Verdana" w:hAnsi="Verdana"/>
          <w:rtl w:val="0"/>
        </w:rPr>
        <w:t xml:space="preserve">Accessibility Statement for Stiklings</w:t>
      </w:r>
    </w:p>
    <w:p w:rsidR="00000000" w:rsidDel="00000000" w:rsidP="00000000" w:rsidRDefault="00000000" w:rsidRPr="00000000" w14:paraId="00000002">
      <w:pPr>
        <w:pageBreakBefore w:val="0"/>
        <w:jc w:val="center"/>
        <w:rPr>
          <w:rFonts w:ascii="Verdana" w:cs="Verdana" w:eastAsia="Verdana" w:hAnsi="Verdana"/>
          <w:b w:val="1"/>
          <w:sz w:val="28"/>
          <w:szCs w:val="28"/>
        </w:rPr>
      </w:pPr>
      <w:r w:rsidDel="00000000" w:rsidR="00000000" w:rsidRPr="00000000">
        <w:rPr>
          <w:rFonts w:ascii="Verdana" w:cs="Verdana" w:eastAsia="Verdana" w:hAnsi="Verdana"/>
          <w:rtl w:val="0"/>
        </w:rPr>
        <w:t xml:space="preserve">This is an accessibility statement from STIKLINGS C.I.C.</w:t>
      </w:r>
      <w:r w:rsidDel="00000000" w:rsidR="00000000" w:rsidRPr="00000000">
        <w:rPr>
          <w:rtl w:val="0"/>
        </w:rPr>
      </w:r>
    </w:p>
    <w:p w:rsidR="00000000" w:rsidDel="00000000" w:rsidP="00000000" w:rsidRDefault="00000000" w:rsidRPr="00000000" w14:paraId="00000003">
      <w:pPr>
        <w:pageBreakBefore w:val="0"/>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04">
      <w:pPr>
        <w:pageBreakBefore w:val="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STIKLINGS C.I.C. </w:t>
      </w:r>
      <w:r w:rsidDel="00000000" w:rsidR="00000000" w:rsidRPr="00000000">
        <w:rPr>
          <w:rFonts w:ascii="Verdana" w:cs="Verdana" w:eastAsia="Verdana" w:hAnsi="Verdana"/>
          <w:i w:val="1"/>
          <w:sz w:val="28"/>
          <w:szCs w:val="28"/>
          <w:rtl w:val="0"/>
        </w:rPr>
        <w:t xml:space="preserve">(hereafter known as Stiklings)</w:t>
      </w:r>
      <w:r w:rsidDel="00000000" w:rsidR="00000000" w:rsidRPr="00000000">
        <w:rPr>
          <w:rFonts w:ascii="Verdana" w:cs="Verdana" w:eastAsia="Verdana" w:hAnsi="Verdana"/>
          <w:sz w:val="28"/>
          <w:szCs w:val="28"/>
          <w:rtl w:val="0"/>
        </w:rPr>
        <w:t xml:space="preserve"> is committed to providing a website that is accessible to the widest possible audience, regardless of circumstance and ability. We aim to adhere as closely as possible to the Web Content Accessibility Guidelines (WCAG 2.0, Level AA), published by the World Wide Web Consortium (W3C). These guidelines explain how to make Web content more accessible for people with disabilities. Conformance with these guidelines will help make the web more user friendly to everyone. Whilst Stiklings strive to adhere to the guidelines and standards for accessibility, it is not always possible to do so in all areas of the website and we are currently working to achieve this. Be aware that due to the dynamic nature of the website, minor issues may occasionally occur as it is updated regularly. We are continually seeking out solutions that will bring all areas of the site up to the same level of overall web accessibility.</w:t>
      </w:r>
    </w:p>
    <w:p w:rsidR="00000000" w:rsidDel="00000000" w:rsidP="00000000" w:rsidRDefault="00000000" w:rsidRPr="00000000" w14:paraId="00000005">
      <w:pPr>
        <w:pageBreakBefore w:val="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If you have any comments and or suggestions relating to improving the accessibility of our site, please don't hesitate to contact us by 07527479187 or stiklings@gmai.com. Your feedback will help us make improvements.</w:t>
      </w:r>
    </w:p>
    <w:p w:rsidR="00000000" w:rsidDel="00000000" w:rsidP="00000000" w:rsidRDefault="00000000" w:rsidRPr="00000000" w14:paraId="00000006">
      <w:pPr>
        <w:pStyle w:val="Heading3"/>
        <w:pageBreakBefore w:val="0"/>
        <w:rPr>
          <w:rFonts w:ascii="Verdana" w:cs="Verdana" w:eastAsia="Verdana" w:hAnsi="Verdana"/>
          <w:color w:val="000000"/>
        </w:rPr>
      </w:pPr>
      <w:bookmarkStart w:colFirst="0" w:colLast="0" w:name="_jrjv5e3hw020" w:id="1"/>
      <w:bookmarkEnd w:id="1"/>
      <w:r w:rsidDel="00000000" w:rsidR="00000000" w:rsidRPr="00000000">
        <w:rPr>
          <w:rFonts w:ascii="Verdana" w:cs="Verdana" w:eastAsia="Verdana" w:hAnsi="Verdana"/>
          <w:color w:val="000000"/>
          <w:rtl w:val="0"/>
        </w:rPr>
        <w:t xml:space="preserve">Measures to support accessibility</w:t>
      </w:r>
    </w:p>
    <w:p w:rsidR="00000000" w:rsidDel="00000000" w:rsidP="00000000" w:rsidRDefault="00000000" w:rsidRPr="00000000" w14:paraId="00000007">
      <w:pPr>
        <w:pageBreakBefore w:val="0"/>
        <w:rPr>
          <w:rFonts w:ascii="Verdana" w:cs="Verdana" w:eastAsia="Verdana" w:hAnsi="Verdana"/>
        </w:rPr>
      </w:pPr>
      <w:r w:rsidDel="00000000" w:rsidR="00000000" w:rsidRPr="00000000">
        <w:rPr>
          <w:rFonts w:ascii="Verdana" w:cs="Verdana" w:eastAsia="Verdana" w:hAnsi="Verdana"/>
          <w:rtl w:val="0"/>
        </w:rPr>
        <w:t xml:space="preserve">Stiklings takes the following measures to ensure accessibility of:</w:t>
      </w:r>
    </w:p>
    <w:p w:rsidR="00000000" w:rsidDel="00000000" w:rsidP="00000000" w:rsidRDefault="00000000" w:rsidRPr="00000000" w14:paraId="00000008">
      <w:pPr>
        <w:pageBreakBefore w:val="0"/>
        <w:numPr>
          <w:ilvl w:val="0"/>
          <w:numId w:val="1"/>
        </w:numPr>
        <w:ind w:left="720" w:hanging="360"/>
        <w:rPr>
          <w:rFonts w:ascii="Verdana" w:cs="Verdana" w:eastAsia="Verdana" w:hAnsi="Verdana"/>
        </w:rPr>
      </w:pPr>
      <w:r w:rsidDel="00000000" w:rsidR="00000000" w:rsidRPr="00000000">
        <w:rPr>
          <w:rFonts w:ascii="Verdana" w:cs="Verdana" w:eastAsia="Verdana" w:hAnsi="Verdana"/>
          <w:rtl w:val="0"/>
        </w:rPr>
        <w:t xml:space="preserve">Include accessibility as part of our mission statement.</w:t>
      </w:r>
    </w:p>
    <w:p w:rsidR="00000000" w:rsidDel="00000000" w:rsidP="00000000" w:rsidRDefault="00000000" w:rsidRPr="00000000" w14:paraId="00000009">
      <w:pPr>
        <w:pageBreakBefore w:val="0"/>
        <w:numPr>
          <w:ilvl w:val="0"/>
          <w:numId w:val="1"/>
        </w:numPr>
        <w:ind w:left="720" w:hanging="360"/>
        <w:rPr>
          <w:rFonts w:ascii="Verdana" w:cs="Verdana" w:eastAsia="Verdana" w:hAnsi="Verdana"/>
        </w:rPr>
      </w:pPr>
      <w:r w:rsidDel="00000000" w:rsidR="00000000" w:rsidRPr="00000000">
        <w:rPr>
          <w:rFonts w:ascii="Verdana" w:cs="Verdana" w:eastAsia="Verdana" w:hAnsi="Verdana"/>
          <w:rtl w:val="0"/>
        </w:rPr>
        <w:t xml:space="preserve">Include accessibility throughout our internal policies.</w:t>
      </w:r>
    </w:p>
    <w:p w:rsidR="00000000" w:rsidDel="00000000" w:rsidP="00000000" w:rsidRDefault="00000000" w:rsidRPr="00000000" w14:paraId="0000000A">
      <w:pPr>
        <w:pageBreakBefore w:val="0"/>
        <w:numPr>
          <w:ilvl w:val="0"/>
          <w:numId w:val="1"/>
        </w:numPr>
        <w:ind w:left="720" w:hanging="360"/>
        <w:rPr>
          <w:rFonts w:ascii="Verdana" w:cs="Verdana" w:eastAsia="Verdana" w:hAnsi="Verdana"/>
        </w:rPr>
      </w:pPr>
      <w:r w:rsidDel="00000000" w:rsidR="00000000" w:rsidRPr="00000000">
        <w:rPr>
          <w:rFonts w:ascii="Verdana" w:cs="Verdana" w:eastAsia="Verdana" w:hAnsi="Verdana"/>
          <w:rtl w:val="0"/>
        </w:rPr>
        <w:t xml:space="preserve">Integrate accessibility into our procurement practices.</w:t>
      </w:r>
    </w:p>
    <w:p w:rsidR="00000000" w:rsidDel="00000000" w:rsidP="00000000" w:rsidRDefault="00000000" w:rsidRPr="00000000" w14:paraId="0000000B">
      <w:pPr>
        <w:pageBreakBefore w:val="0"/>
        <w:numPr>
          <w:ilvl w:val="0"/>
          <w:numId w:val="1"/>
        </w:numPr>
        <w:ind w:left="720" w:hanging="360"/>
        <w:rPr>
          <w:rFonts w:ascii="Verdana" w:cs="Verdana" w:eastAsia="Verdana" w:hAnsi="Verdana"/>
        </w:rPr>
      </w:pPr>
      <w:r w:rsidDel="00000000" w:rsidR="00000000" w:rsidRPr="00000000">
        <w:rPr>
          <w:rFonts w:ascii="Verdana" w:cs="Verdana" w:eastAsia="Verdana" w:hAnsi="Verdana"/>
          <w:rtl w:val="0"/>
        </w:rPr>
        <w:t xml:space="preserve">Provide continual accessibility training for our staff.</w:t>
      </w:r>
    </w:p>
    <w:p w:rsidR="00000000" w:rsidDel="00000000" w:rsidP="00000000" w:rsidRDefault="00000000" w:rsidRPr="00000000" w14:paraId="0000000C">
      <w:pPr>
        <w:pageBreakBefore w:val="0"/>
        <w:numPr>
          <w:ilvl w:val="0"/>
          <w:numId w:val="1"/>
        </w:numPr>
        <w:ind w:left="720" w:hanging="360"/>
        <w:rPr>
          <w:rFonts w:ascii="Verdana" w:cs="Verdana" w:eastAsia="Verdana" w:hAnsi="Verdana"/>
        </w:rPr>
      </w:pPr>
      <w:r w:rsidDel="00000000" w:rsidR="00000000" w:rsidRPr="00000000">
        <w:rPr>
          <w:rFonts w:ascii="Verdana" w:cs="Verdana" w:eastAsia="Verdana" w:hAnsi="Verdana"/>
          <w:rtl w:val="0"/>
        </w:rPr>
        <w:t xml:space="preserve">Assign clear accessibility goals and responsibilities.</w:t>
      </w:r>
    </w:p>
    <w:p w:rsidR="00000000" w:rsidDel="00000000" w:rsidP="00000000" w:rsidRDefault="00000000" w:rsidRPr="00000000" w14:paraId="0000000D">
      <w:pPr>
        <w:pStyle w:val="Heading3"/>
        <w:pageBreakBefore w:val="0"/>
        <w:rPr>
          <w:rFonts w:ascii="Verdana" w:cs="Verdana" w:eastAsia="Verdana" w:hAnsi="Verdana"/>
          <w:color w:val="000000"/>
        </w:rPr>
      </w:pPr>
      <w:bookmarkStart w:colFirst="0" w:colLast="0" w:name="_n88zwsifmg21" w:id="2"/>
      <w:bookmarkEnd w:id="2"/>
      <w:r w:rsidDel="00000000" w:rsidR="00000000" w:rsidRPr="00000000">
        <w:rPr>
          <w:rFonts w:ascii="Verdana" w:cs="Verdana" w:eastAsia="Verdana" w:hAnsi="Verdana"/>
          <w:color w:val="000000"/>
          <w:rtl w:val="0"/>
        </w:rPr>
        <w:t xml:space="preserve">Conformance status</w:t>
      </w:r>
    </w:p>
    <w:p w:rsidR="00000000" w:rsidDel="00000000" w:rsidP="00000000" w:rsidRDefault="00000000" w:rsidRPr="00000000" w14:paraId="0000000E">
      <w:pPr>
        <w:pageBreakBefore w:val="0"/>
        <w:jc w:val="both"/>
        <w:rPr>
          <w:rFonts w:ascii="Verdana" w:cs="Verdana" w:eastAsia="Verdana" w:hAnsi="Verdana"/>
        </w:rPr>
      </w:pPr>
      <w:r w:rsidDel="00000000" w:rsidR="00000000" w:rsidRPr="00000000">
        <w:rPr>
          <w:rFonts w:ascii="Verdana" w:cs="Verdana" w:eastAsia="Verdana" w:hAnsi="Verdana"/>
          <w:rtl w:val="0"/>
        </w:rPr>
        <w:t xml:space="preserve">The </w:t>
      </w:r>
      <w:hyperlink r:id="rId6">
        <w:r w:rsidDel="00000000" w:rsidR="00000000" w:rsidRPr="00000000">
          <w:rPr>
            <w:rFonts w:ascii="Verdana" w:cs="Verdana" w:eastAsia="Verdana" w:hAnsi="Verdana"/>
            <w:u w:val="single"/>
            <w:rtl w:val="0"/>
          </w:rPr>
          <w:t xml:space="preserve">Web Content Accessibility Guidelines (WCAG)</w:t>
        </w:r>
      </w:hyperlink>
      <w:r w:rsidDel="00000000" w:rsidR="00000000" w:rsidRPr="00000000">
        <w:rPr>
          <w:rFonts w:ascii="Verdana" w:cs="Verdana" w:eastAsia="Verdana" w:hAnsi="Verdana"/>
          <w:rtl w:val="0"/>
        </w:rPr>
        <w:t xml:space="preserve"> defines requirements for designers and developers to improve accessibility for people with disabilities. It defines three levels of conformance: Level A, Level AA, and Level AAA. Stiklings is partially conformant with WCAG 2.1 level AA. Partially conformant means that some parts of the content do not fully conform to the accessibility standard.</w:t>
      </w:r>
    </w:p>
    <w:p w:rsidR="00000000" w:rsidDel="00000000" w:rsidP="00000000" w:rsidRDefault="00000000" w:rsidRPr="00000000" w14:paraId="0000000F">
      <w:pPr>
        <w:pStyle w:val="Heading3"/>
        <w:pageBreakBefore w:val="0"/>
        <w:rPr>
          <w:rFonts w:ascii="Verdana" w:cs="Verdana" w:eastAsia="Verdana" w:hAnsi="Verdana"/>
          <w:color w:val="000000"/>
        </w:rPr>
      </w:pPr>
      <w:bookmarkStart w:colFirst="0" w:colLast="0" w:name="_ofoqhvnd2fgk" w:id="3"/>
      <w:bookmarkEnd w:id="3"/>
      <w:r w:rsidDel="00000000" w:rsidR="00000000" w:rsidRPr="00000000">
        <w:rPr>
          <w:rtl w:val="0"/>
        </w:rPr>
      </w:r>
    </w:p>
    <w:p w:rsidR="00000000" w:rsidDel="00000000" w:rsidP="00000000" w:rsidRDefault="00000000" w:rsidRPr="00000000" w14:paraId="00000010">
      <w:pPr>
        <w:pStyle w:val="Heading3"/>
        <w:pageBreakBefore w:val="0"/>
        <w:rPr>
          <w:rFonts w:ascii="Verdana" w:cs="Verdana" w:eastAsia="Verdana" w:hAnsi="Verdana"/>
          <w:color w:val="000000"/>
        </w:rPr>
      </w:pPr>
      <w:bookmarkStart w:colFirst="0" w:colLast="0" w:name="_4thyvthbxizj" w:id="4"/>
      <w:bookmarkEnd w:id="4"/>
      <w:r w:rsidDel="00000000" w:rsidR="00000000" w:rsidRPr="00000000">
        <w:rPr>
          <w:rFonts w:ascii="Verdana" w:cs="Verdana" w:eastAsia="Verdana" w:hAnsi="Verdana"/>
          <w:color w:val="000000"/>
          <w:rtl w:val="0"/>
        </w:rPr>
        <w:t xml:space="preserve">Feedback</w:t>
      </w:r>
    </w:p>
    <w:p w:rsidR="00000000" w:rsidDel="00000000" w:rsidP="00000000" w:rsidRDefault="00000000" w:rsidRPr="00000000" w14:paraId="00000011">
      <w:pPr>
        <w:pageBreakBefore w:val="0"/>
        <w:rPr>
          <w:rFonts w:ascii="Verdana" w:cs="Verdana" w:eastAsia="Verdana" w:hAnsi="Verdana"/>
        </w:rPr>
      </w:pPr>
      <w:r w:rsidDel="00000000" w:rsidR="00000000" w:rsidRPr="00000000">
        <w:rPr>
          <w:rFonts w:ascii="Verdana" w:cs="Verdana" w:eastAsia="Verdana" w:hAnsi="Verdana"/>
          <w:rtl w:val="0"/>
        </w:rPr>
        <w:t xml:space="preserve">We welcome your feedback on the accessibility of Stiklings. Please let us know if you encounter accessibility barriers on Stiklings:</w:t>
      </w:r>
    </w:p>
    <w:p w:rsidR="00000000" w:rsidDel="00000000" w:rsidP="00000000" w:rsidRDefault="00000000" w:rsidRPr="00000000" w14:paraId="00000012">
      <w:pPr>
        <w:pageBreakBefore w:val="0"/>
        <w:numPr>
          <w:ilvl w:val="0"/>
          <w:numId w:val="2"/>
        </w:numPr>
        <w:ind w:left="720" w:hanging="360"/>
        <w:rPr>
          <w:rFonts w:ascii="Verdana" w:cs="Verdana" w:eastAsia="Verdana" w:hAnsi="Verdana"/>
        </w:rPr>
      </w:pPr>
      <w:r w:rsidDel="00000000" w:rsidR="00000000" w:rsidRPr="00000000">
        <w:rPr>
          <w:rFonts w:ascii="Verdana" w:cs="Verdana" w:eastAsia="Verdana" w:hAnsi="Verdana"/>
          <w:rtl w:val="0"/>
        </w:rPr>
        <w:t xml:space="preserve">Phone: 07527479187</w:t>
      </w:r>
    </w:p>
    <w:p w:rsidR="00000000" w:rsidDel="00000000" w:rsidP="00000000" w:rsidRDefault="00000000" w:rsidRPr="00000000" w14:paraId="00000013">
      <w:pPr>
        <w:pageBreakBefore w:val="0"/>
        <w:numPr>
          <w:ilvl w:val="0"/>
          <w:numId w:val="2"/>
        </w:numPr>
        <w:ind w:left="720" w:hanging="360"/>
        <w:rPr>
          <w:rFonts w:ascii="Verdana" w:cs="Verdana" w:eastAsia="Verdana" w:hAnsi="Verdana"/>
        </w:rPr>
      </w:pPr>
      <w:r w:rsidDel="00000000" w:rsidR="00000000" w:rsidRPr="00000000">
        <w:rPr>
          <w:rFonts w:ascii="Verdana" w:cs="Verdana" w:eastAsia="Verdana" w:hAnsi="Verdana"/>
          <w:rtl w:val="0"/>
        </w:rPr>
        <w:t xml:space="preserve">E-mail: stiklings@gmail.com</w:t>
      </w:r>
    </w:p>
    <w:p w:rsidR="00000000" w:rsidDel="00000000" w:rsidP="00000000" w:rsidRDefault="00000000" w:rsidRPr="00000000" w14:paraId="00000014">
      <w:pPr>
        <w:pageBreakBefore w:val="0"/>
        <w:numPr>
          <w:ilvl w:val="0"/>
          <w:numId w:val="2"/>
        </w:numPr>
        <w:ind w:left="720" w:hanging="360"/>
        <w:rPr>
          <w:rFonts w:ascii="Verdana" w:cs="Verdana" w:eastAsia="Verdana" w:hAnsi="Verdana"/>
        </w:rPr>
      </w:pPr>
      <w:r w:rsidDel="00000000" w:rsidR="00000000" w:rsidRPr="00000000">
        <w:rPr>
          <w:rFonts w:ascii="Verdana" w:cs="Verdana" w:eastAsia="Verdana" w:hAnsi="Verdana"/>
          <w:rtl w:val="0"/>
        </w:rPr>
        <w:t xml:space="preserve">Visitor Address: Apartment 3, 22 High Street, Woodlane, Stoke-onTrent, ST78PB</w:t>
      </w:r>
    </w:p>
    <w:p w:rsidR="00000000" w:rsidDel="00000000" w:rsidP="00000000" w:rsidRDefault="00000000" w:rsidRPr="00000000" w14:paraId="00000015">
      <w:pPr>
        <w:pageBreakBefore w:val="0"/>
        <w:numPr>
          <w:ilvl w:val="0"/>
          <w:numId w:val="2"/>
        </w:numPr>
        <w:ind w:left="720" w:hanging="360"/>
        <w:rPr>
          <w:rFonts w:ascii="Verdana" w:cs="Verdana" w:eastAsia="Verdana" w:hAnsi="Verdana"/>
        </w:rPr>
      </w:pPr>
      <w:r w:rsidDel="00000000" w:rsidR="00000000" w:rsidRPr="00000000">
        <w:rPr>
          <w:rFonts w:ascii="Verdana" w:cs="Verdana" w:eastAsia="Verdana" w:hAnsi="Verdana"/>
          <w:rtl w:val="0"/>
        </w:rPr>
        <w:t xml:space="preserve">Postal Address: Mill Farm, Farlow, Kidderminster, DY140LP</w:t>
      </w:r>
    </w:p>
    <w:p w:rsidR="00000000" w:rsidDel="00000000" w:rsidP="00000000" w:rsidRDefault="00000000" w:rsidRPr="00000000" w14:paraId="00000016">
      <w:pPr>
        <w:pageBreakBefore w:val="0"/>
        <w:numPr>
          <w:ilvl w:val="0"/>
          <w:numId w:val="2"/>
        </w:numPr>
        <w:ind w:left="720" w:hanging="360"/>
        <w:rPr>
          <w:rFonts w:ascii="Verdana" w:cs="Verdana" w:eastAsia="Verdana" w:hAnsi="Verdana"/>
        </w:rPr>
      </w:pPr>
      <w:r w:rsidDel="00000000" w:rsidR="00000000" w:rsidRPr="00000000">
        <w:rPr>
          <w:rFonts w:ascii="Verdana" w:cs="Verdana" w:eastAsia="Verdana" w:hAnsi="Verdana"/>
          <w:rtl w:val="0"/>
        </w:rPr>
        <w:t xml:space="preserve">Instagram: @stiklings_projects TikTok: @stiklings Facebook: Stiklings</w:t>
      </w:r>
    </w:p>
    <w:p w:rsidR="00000000" w:rsidDel="00000000" w:rsidP="00000000" w:rsidRDefault="00000000" w:rsidRPr="00000000" w14:paraId="00000017">
      <w:pPr>
        <w:pageBreakBefore w:val="0"/>
        <w:rPr>
          <w:rFonts w:ascii="Verdana" w:cs="Verdana" w:eastAsia="Verdana" w:hAnsi="Verdana"/>
        </w:rPr>
      </w:pPr>
      <w:r w:rsidDel="00000000" w:rsidR="00000000" w:rsidRPr="00000000">
        <w:rPr>
          <w:rFonts w:ascii="Verdana" w:cs="Verdana" w:eastAsia="Verdana" w:hAnsi="Verdana"/>
          <w:rtl w:val="0"/>
        </w:rPr>
        <w:t xml:space="preserve">We try to respond to feedback within 1 business day.</w:t>
      </w:r>
    </w:p>
    <w:p w:rsidR="00000000" w:rsidDel="00000000" w:rsidP="00000000" w:rsidRDefault="00000000" w:rsidRPr="00000000" w14:paraId="00000018">
      <w:pPr>
        <w:pStyle w:val="Heading3"/>
        <w:pageBreakBefore w:val="0"/>
        <w:rPr>
          <w:rFonts w:ascii="Verdana" w:cs="Verdana" w:eastAsia="Verdana" w:hAnsi="Verdana"/>
          <w:color w:val="000000"/>
        </w:rPr>
      </w:pPr>
      <w:bookmarkStart w:colFirst="0" w:colLast="0" w:name="_oy7d6g4z9luj" w:id="5"/>
      <w:bookmarkEnd w:id="5"/>
      <w:r w:rsidDel="00000000" w:rsidR="00000000" w:rsidRPr="00000000">
        <w:rPr>
          <w:rFonts w:ascii="Verdana" w:cs="Verdana" w:eastAsia="Verdana" w:hAnsi="Verdana"/>
          <w:color w:val="000000"/>
          <w:rtl w:val="0"/>
        </w:rPr>
        <w:t xml:space="preserve">Technical specifications</w:t>
      </w:r>
    </w:p>
    <w:p w:rsidR="00000000" w:rsidDel="00000000" w:rsidP="00000000" w:rsidRDefault="00000000" w:rsidRPr="00000000" w14:paraId="00000019">
      <w:pPr>
        <w:pageBreakBefore w:val="0"/>
        <w:rPr>
          <w:rFonts w:ascii="Verdana" w:cs="Verdana" w:eastAsia="Verdana" w:hAnsi="Verdana"/>
        </w:rPr>
      </w:pPr>
      <w:r w:rsidDel="00000000" w:rsidR="00000000" w:rsidRPr="00000000">
        <w:rPr>
          <w:rFonts w:ascii="Verdana" w:cs="Verdana" w:eastAsia="Verdana" w:hAnsi="Verdana"/>
          <w:rtl w:val="0"/>
        </w:rPr>
        <w:t xml:space="preserve">Accessibility of Stiklings relies on the following technologies to work with the particular combination of web browser and any assistive technologies or plugins installed on your computer:</w:t>
      </w:r>
    </w:p>
    <w:p w:rsidR="00000000" w:rsidDel="00000000" w:rsidP="00000000" w:rsidRDefault="00000000" w:rsidRPr="00000000" w14:paraId="0000001A">
      <w:pPr>
        <w:pageBreakBefore w:val="0"/>
        <w:numPr>
          <w:ilvl w:val="0"/>
          <w:numId w:val="3"/>
        </w:numPr>
        <w:ind w:left="720" w:hanging="360"/>
        <w:rPr>
          <w:rFonts w:ascii="Verdana" w:cs="Verdana" w:eastAsia="Verdana" w:hAnsi="Verdana"/>
        </w:rPr>
      </w:pPr>
      <w:r w:rsidDel="00000000" w:rsidR="00000000" w:rsidRPr="00000000">
        <w:rPr>
          <w:rFonts w:ascii="Verdana" w:cs="Verdana" w:eastAsia="Verdana" w:hAnsi="Verdana"/>
          <w:rtl w:val="0"/>
        </w:rPr>
        <w:t xml:space="preserve">HTML</w:t>
      </w:r>
    </w:p>
    <w:p w:rsidR="00000000" w:rsidDel="00000000" w:rsidP="00000000" w:rsidRDefault="00000000" w:rsidRPr="00000000" w14:paraId="0000001B">
      <w:pPr>
        <w:pageBreakBefore w:val="0"/>
        <w:numPr>
          <w:ilvl w:val="0"/>
          <w:numId w:val="3"/>
        </w:numPr>
        <w:ind w:left="720" w:hanging="360"/>
        <w:rPr>
          <w:rFonts w:ascii="Verdana" w:cs="Verdana" w:eastAsia="Verdana" w:hAnsi="Verdana"/>
        </w:rPr>
      </w:pPr>
      <w:r w:rsidDel="00000000" w:rsidR="00000000" w:rsidRPr="00000000">
        <w:rPr>
          <w:rFonts w:ascii="Verdana" w:cs="Verdana" w:eastAsia="Verdana" w:hAnsi="Verdana"/>
          <w:rtl w:val="0"/>
        </w:rPr>
        <w:t xml:space="preserve">WAI-ARIA</w:t>
      </w:r>
    </w:p>
    <w:p w:rsidR="00000000" w:rsidDel="00000000" w:rsidP="00000000" w:rsidRDefault="00000000" w:rsidRPr="00000000" w14:paraId="0000001C">
      <w:pPr>
        <w:pageBreakBefore w:val="0"/>
        <w:numPr>
          <w:ilvl w:val="0"/>
          <w:numId w:val="3"/>
        </w:numPr>
        <w:ind w:left="720" w:hanging="360"/>
        <w:rPr>
          <w:rFonts w:ascii="Verdana" w:cs="Verdana" w:eastAsia="Verdana" w:hAnsi="Verdana"/>
        </w:rPr>
      </w:pPr>
      <w:r w:rsidDel="00000000" w:rsidR="00000000" w:rsidRPr="00000000">
        <w:rPr>
          <w:rFonts w:ascii="Verdana" w:cs="Verdana" w:eastAsia="Verdana" w:hAnsi="Verdana"/>
          <w:rtl w:val="0"/>
        </w:rPr>
        <w:t xml:space="preserve">CSS</w:t>
      </w:r>
    </w:p>
    <w:p w:rsidR="00000000" w:rsidDel="00000000" w:rsidP="00000000" w:rsidRDefault="00000000" w:rsidRPr="00000000" w14:paraId="0000001D">
      <w:pPr>
        <w:pageBreakBefore w:val="0"/>
        <w:numPr>
          <w:ilvl w:val="0"/>
          <w:numId w:val="3"/>
        </w:numPr>
        <w:ind w:left="720" w:hanging="360"/>
        <w:rPr>
          <w:rFonts w:ascii="Verdana" w:cs="Verdana" w:eastAsia="Verdana" w:hAnsi="Verdana"/>
        </w:rPr>
      </w:pPr>
      <w:r w:rsidDel="00000000" w:rsidR="00000000" w:rsidRPr="00000000">
        <w:rPr>
          <w:rFonts w:ascii="Verdana" w:cs="Verdana" w:eastAsia="Verdana" w:hAnsi="Verdana"/>
          <w:rtl w:val="0"/>
        </w:rPr>
        <w:t xml:space="preserve">JavaScript</w:t>
      </w:r>
    </w:p>
    <w:p w:rsidR="00000000" w:rsidDel="00000000" w:rsidP="00000000" w:rsidRDefault="00000000" w:rsidRPr="00000000" w14:paraId="0000001E">
      <w:pPr>
        <w:pageBreakBefore w:val="0"/>
        <w:numPr>
          <w:ilvl w:val="0"/>
          <w:numId w:val="3"/>
        </w:numPr>
        <w:ind w:left="720" w:hanging="360"/>
        <w:rPr>
          <w:rFonts w:ascii="Verdana" w:cs="Verdana" w:eastAsia="Verdana" w:hAnsi="Verdana"/>
        </w:rPr>
      </w:pPr>
      <w:r w:rsidDel="00000000" w:rsidR="00000000" w:rsidRPr="00000000">
        <w:rPr>
          <w:rFonts w:ascii="Verdana" w:cs="Verdana" w:eastAsia="Verdana" w:hAnsi="Verdana"/>
          <w:rtl w:val="0"/>
        </w:rPr>
        <w:t xml:space="preserve">SMIL</w:t>
      </w:r>
    </w:p>
    <w:p w:rsidR="00000000" w:rsidDel="00000000" w:rsidP="00000000" w:rsidRDefault="00000000" w:rsidRPr="00000000" w14:paraId="0000001F">
      <w:pPr>
        <w:pageBreakBefore w:val="0"/>
        <w:rPr>
          <w:rFonts w:ascii="Verdana" w:cs="Verdana" w:eastAsia="Verdana" w:hAnsi="Verdana"/>
        </w:rPr>
      </w:pPr>
      <w:r w:rsidDel="00000000" w:rsidR="00000000" w:rsidRPr="00000000">
        <w:rPr>
          <w:rFonts w:ascii="Verdana" w:cs="Verdana" w:eastAsia="Verdana" w:hAnsi="Verdana"/>
          <w:rtl w:val="0"/>
        </w:rPr>
        <w:t xml:space="preserve">These technologies are relied upon for conformance with the accessibility standards used.</w:t>
      </w:r>
    </w:p>
    <w:p w:rsidR="00000000" w:rsidDel="00000000" w:rsidP="00000000" w:rsidRDefault="00000000" w:rsidRPr="00000000" w14:paraId="00000020">
      <w:pPr>
        <w:pStyle w:val="Heading3"/>
        <w:pageBreakBefore w:val="0"/>
        <w:rPr>
          <w:rFonts w:ascii="Verdana" w:cs="Verdana" w:eastAsia="Verdana" w:hAnsi="Verdana"/>
          <w:color w:val="000000"/>
        </w:rPr>
      </w:pPr>
      <w:bookmarkStart w:colFirst="0" w:colLast="0" w:name="_mzjpn19xkr" w:id="6"/>
      <w:bookmarkEnd w:id="6"/>
      <w:r w:rsidDel="00000000" w:rsidR="00000000" w:rsidRPr="00000000">
        <w:rPr>
          <w:rFonts w:ascii="Verdana" w:cs="Verdana" w:eastAsia="Verdana" w:hAnsi="Verdana"/>
          <w:color w:val="000000"/>
          <w:rtl w:val="0"/>
        </w:rPr>
        <w:t xml:space="preserve">Limitations and alternatives</w:t>
      </w:r>
    </w:p>
    <w:p w:rsidR="00000000" w:rsidDel="00000000" w:rsidP="00000000" w:rsidRDefault="00000000" w:rsidRPr="00000000" w14:paraId="00000021">
      <w:pPr>
        <w:pageBreakBefore w:val="0"/>
        <w:rPr>
          <w:rFonts w:ascii="Verdana" w:cs="Verdana" w:eastAsia="Verdana" w:hAnsi="Verdana"/>
        </w:rPr>
      </w:pPr>
      <w:r w:rsidDel="00000000" w:rsidR="00000000" w:rsidRPr="00000000">
        <w:rPr>
          <w:rFonts w:ascii="Verdana" w:cs="Verdana" w:eastAsia="Verdana" w:hAnsi="Verdana"/>
          <w:rtl w:val="0"/>
        </w:rPr>
        <w:t xml:space="preserve">Despite our best efforts to ensure accessibility of Stiklings, there may be some limitations. Below is a description of known limitations, and potential solutions. Please contact us if you observe an issue not listed below.</w:t>
      </w:r>
    </w:p>
    <w:p w:rsidR="00000000" w:rsidDel="00000000" w:rsidP="00000000" w:rsidRDefault="00000000" w:rsidRPr="00000000" w14:paraId="00000022">
      <w:pPr>
        <w:pageBreakBefore w:val="0"/>
        <w:rPr>
          <w:rFonts w:ascii="Verdana" w:cs="Verdana" w:eastAsia="Verdana" w:hAnsi="Verdana"/>
        </w:rPr>
      </w:pPr>
      <w:r w:rsidDel="00000000" w:rsidR="00000000" w:rsidRPr="00000000">
        <w:rPr>
          <w:rFonts w:ascii="Verdana" w:cs="Verdana" w:eastAsia="Verdana" w:hAnsi="Verdana"/>
          <w:rtl w:val="0"/>
        </w:rPr>
        <w:t xml:space="preserve">Known limitations for Stiklings:</w:t>
      </w:r>
    </w:p>
    <w:p w:rsidR="00000000" w:rsidDel="00000000" w:rsidP="00000000" w:rsidRDefault="00000000" w:rsidRPr="00000000" w14:paraId="00000023">
      <w:pPr>
        <w:pageBreakBefore w:val="0"/>
        <w:numPr>
          <w:ilvl w:val="0"/>
          <w:numId w:val="5"/>
        </w:numPr>
        <w:ind w:left="720" w:hanging="360"/>
        <w:rPr>
          <w:rFonts w:ascii="Verdana" w:cs="Verdana" w:eastAsia="Verdana" w:hAnsi="Verdana"/>
        </w:rPr>
      </w:pPr>
      <w:r w:rsidDel="00000000" w:rsidR="00000000" w:rsidRPr="00000000">
        <w:rPr>
          <w:rFonts w:ascii="Verdana" w:cs="Verdana" w:eastAsia="Verdana" w:hAnsi="Verdana"/>
          <w:rtl w:val="0"/>
        </w:rPr>
        <w:t xml:space="preserve">Website: We may have missed something like; Uploaded images may not have text alternatives. Please let us know! because We try our best to fix all the issues preemptively but really appreciate any feedback/comments and contact as we want to strive for full accessibility across our site and practices. We monitor user comments and typically repair issues within 1 working week. Please send us an email or contact us however you can to report the issue and we will fix it ASAP!.</w:t>
      </w:r>
    </w:p>
    <w:p w:rsidR="00000000" w:rsidDel="00000000" w:rsidP="00000000" w:rsidRDefault="00000000" w:rsidRPr="00000000" w14:paraId="00000024">
      <w:pPr>
        <w:pStyle w:val="Heading3"/>
        <w:pageBreakBefore w:val="0"/>
        <w:rPr>
          <w:rFonts w:ascii="Verdana" w:cs="Verdana" w:eastAsia="Verdana" w:hAnsi="Verdana"/>
          <w:color w:val="000000"/>
        </w:rPr>
      </w:pPr>
      <w:bookmarkStart w:colFirst="0" w:colLast="0" w:name="_69yyzpwawedf" w:id="7"/>
      <w:bookmarkEnd w:id="7"/>
      <w:r w:rsidDel="00000000" w:rsidR="00000000" w:rsidRPr="00000000">
        <w:rPr>
          <w:rFonts w:ascii="Verdana" w:cs="Verdana" w:eastAsia="Verdana" w:hAnsi="Verdana"/>
          <w:color w:val="000000"/>
          <w:rtl w:val="0"/>
        </w:rPr>
        <w:t xml:space="preserve">Assessment approach</w:t>
      </w:r>
    </w:p>
    <w:p w:rsidR="00000000" w:rsidDel="00000000" w:rsidP="00000000" w:rsidRDefault="00000000" w:rsidRPr="00000000" w14:paraId="00000025">
      <w:pPr>
        <w:pageBreakBefore w:val="0"/>
        <w:rPr>
          <w:rFonts w:ascii="Verdana" w:cs="Verdana" w:eastAsia="Verdana" w:hAnsi="Verdana"/>
        </w:rPr>
      </w:pPr>
      <w:r w:rsidDel="00000000" w:rsidR="00000000" w:rsidRPr="00000000">
        <w:rPr>
          <w:rFonts w:ascii="Verdana" w:cs="Verdana" w:eastAsia="Verdana" w:hAnsi="Verdana"/>
          <w:rtl w:val="0"/>
        </w:rPr>
        <w:t xml:space="preserve">Stiklings </w:t>
      </w:r>
      <w:r w:rsidDel="00000000" w:rsidR="00000000" w:rsidRPr="00000000">
        <w:rPr>
          <w:rFonts w:ascii="Verdana" w:cs="Verdana" w:eastAsia="Verdana" w:hAnsi="Verdana"/>
          <w:rtl w:val="0"/>
        </w:rPr>
        <w:t xml:space="preserve">assessed the accessibility of the following approaches:</w:t>
      </w:r>
    </w:p>
    <w:p w:rsidR="00000000" w:rsidDel="00000000" w:rsidP="00000000" w:rsidRDefault="00000000" w:rsidRPr="00000000" w14:paraId="00000026">
      <w:pPr>
        <w:pageBreakBefore w:val="0"/>
        <w:numPr>
          <w:ilvl w:val="0"/>
          <w:numId w:val="4"/>
        </w:numPr>
        <w:ind w:left="720" w:hanging="360"/>
        <w:rPr>
          <w:rFonts w:ascii="Verdana" w:cs="Verdana" w:eastAsia="Verdana" w:hAnsi="Verdana"/>
        </w:rPr>
      </w:pPr>
      <w:r w:rsidDel="00000000" w:rsidR="00000000" w:rsidRPr="00000000">
        <w:rPr>
          <w:rFonts w:ascii="Verdana" w:cs="Verdana" w:eastAsia="Verdana" w:hAnsi="Verdana"/>
          <w:rtl w:val="0"/>
        </w:rPr>
        <w:t xml:space="preserve">Self-evaluation</w:t>
      </w:r>
    </w:p>
    <w:p w:rsidR="00000000" w:rsidDel="00000000" w:rsidP="00000000" w:rsidRDefault="00000000" w:rsidRPr="00000000" w14:paraId="00000027">
      <w:pPr>
        <w:pStyle w:val="Heading3"/>
        <w:pageBreakBefore w:val="0"/>
        <w:rPr>
          <w:rFonts w:ascii="Verdana" w:cs="Verdana" w:eastAsia="Verdana" w:hAnsi="Verdana"/>
          <w:color w:val="000000"/>
        </w:rPr>
      </w:pPr>
      <w:bookmarkStart w:colFirst="0" w:colLast="0" w:name="_hosaggybgfwq" w:id="8"/>
      <w:bookmarkEnd w:id="8"/>
      <w:r w:rsidDel="00000000" w:rsidR="00000000" w:rsidRPr="00000000">
        <w:rPr>
          <w:rFonts w:ascii="Verdana" w:cs="Verdana" w:eastAsia="Verdana" w:hAnsi="Verdana"/>
          <w:color w:val="000000"/>
          <w:rtl w:val="0"/>
        </w:rPr>
        <w:t xml:space="preserve">Formal complaints</w:t>
      </w:r>
    </w:p>
    <w:p w:rsidR="00000000" w:rsidDel="00000000" w:rsidP="00000000" w:rsidRDefault="00000000" w:rsidRPr="00000000" w14:paraId="00000028">
      <w:pPr>
        <w:pageBreakBefore w:val="0"/>
        <w:rPr>
          <w:rFonts w:ascii="Verdana" w:cs="Verdana" w:eastAsia="Verdana" w:hAnsi="Verdana"/>
        </w:rPr>
      </w:pPr>
      <w:r w:rsidDel="00000000" w:rsidR="00000000" w:rsidRPr="00000000">
        <w:rPr>
          <w:rFonts w:ascii="Verdana" w:cs="Verdana" w:eastAsia="Verdana" w:hAnsi="Verdana"/>
          <w:rtl w:val="0"/>
        </w:rPr>
        <w:t xml:space="preserve">We aim to respond to any accessibility feedback within 1 working week and fix our errors ASAP. Should you be dissatisfied with our response to you we will propose a solution within 10 business days.</w:t>
      </w:r>
    </w:p>
    <w:p w:rsidR="00000000" w:rsidDel="00000000" w:rsidP="00000000" w:rsidRDefault="00000000" w:rsidRPr="00000000" w14:paraId="00000029">
      <w:pPr>
        <w:pStyle w:val="Heading3"/>
        <w:pageBreakBefore w:val="0"/>
        <w:rPr>
          <w:rFonts w:ascii="Verdana" w:cs="Verdana" w:eastAsia="Verdana" w:hAnsi="Verdana"/>
          <w:color w:val="000000"/>
        </w:rPr>
      </w:pPr>
      <w:bookmarkStart w:colFirst="0" w:colLast="0" w:name="_vv3gepc3d4e" w:id="9"/>
      <w:bookmarkEnd w:id="9"/>
      <w:r w:rsidDel="00000000" w:rsidR="00000000" w:rsidRPr="00000000">
        <w:rPr>
          <w:rtl w:val="0"/>
        </w:rPr>
      </w:r>
    </w:p>
    <w:p w:rsidR="00000000" w:rsidDel="00000000" w:rsidP="00000000" w:rsidRDefault="00000000" w:rsidRPr="00000000" w14:paraId="0000002A">
      <w:pPr>
        <w:pStyle w:val="Heading3"/>
        <w:pageBreakBefore w:val="0"/>
        <w:rPr>
          <w:rFonts w:ascii="Verdana" w:cs="Verdana" w:eastAsia="Verdana" w:hAnsi="Verdana"/>
          <w:color w:val="000000"/>
        </w:rPr>
      </w:pPr>
      <w:bookmarkStart w:colFirst="0" w:colLast="0" w:name="_1ozm7fo6jf7a" w:id="10"/>
      <w:bookmarkEnd w:id="10"/>
      <w:r w:rsidDel="00000000" w:rsidR="00000000" w:rsidRPr="00000000">
        <w:rPr>
          <w:rFonts w:ascii="Verdana" w:cs="Verdana" w:eastAsia="Verdana" w:hAnsi="Verdana"/>
          <w:color w:val="000000"/>
          <w:rtl w:val="0"/>
        </w:rPr>
        <w:t xml:space="preserve">Formal approval of this accessibility statement</w:t>
      </w:r>
    </w:p>
    <w:p w:rsidR="00000000" w:rsidDel="00000000" w:rsidP="00000000" w:rsidRDefault="00000000" w:rsidRPr="00000000" w14:paraId="0000002B">
      <w:pPr>
        <w:pageBreakBefore w:val="0"/>
        <w:rPr>
          <w:rFonts w:ascii="Verdana" w:cs="Verdana" w:eastAsia="Verdana" w:hAnsi="Verdana"/>
        </w:rPr>
      </w:pPr>
      <w:r w:rsidDel="00000000" w:rsidR="00000000" w:rsidRPr="00000000">
        <w:rPr>
          <w:rFonts w:ascii="Verdana" w:cs="Verdana" w:eastAsia="Verdana" w:hAnsi="Verdana"/>
          <w:rtl w:val="0"/>
        </w:rPr>
        <w:t xml:space="preserve">This Accessibility Statement is approved by:</w:t>
      </w:r>
    </w:p>
    <w:p w:rsidR="00000000" w:rsidDel="00000000" w:rsidP="00000000" w:rsidRDefault="00000000" w:rsidRPr="00000000" w14:paraId="0000002C">
      <w:pPr>
        <w:pageBreakBefore w:val="0"/>
        <w:rPr>
          <w:rFonts w:ascii="Verdana" w:cs="Verdana" w:eastAsia="Verdana" w:hAnsi="Verdana"/>
        </w:rPr>
      </w:pPr>
      <w:r w:rsidDel="00000000" w:rsidR="00000000" w:rsidRPr="00000000">
        <w:rPr>
          <w:rFonts w:ascii="Verdana" w:cs="Verdana" w:eastAsia="Verdana" w:hAnsi="Verdana"/>
          <w:rtl w:val="0"/>
        </w:rPr>
        <w:t xml:space="preserve">STIKLINGS C.I.C.</w:t>
      </w:r>
    </w:p>
    <w:p w:rsidR="00000000" w:rsidDel="00000000" w:rsidP="00000000" w:rsidRDefault="00000000" w:rsidRPr="00000000" w14:paraId="0000002D">
      <w:pPr>
        <w:pageBreakBefore w:val="0"/>
        <w:rPr>
          <w:rFonts w:ascii="Verdana" w:cs="Verdana" w:eastAsia="Verdana" w:hAnsi="Verdana"/>
        </w:rPr>
      </w:pPr>
      <w:r w:rsidDel="00000000" w:rsidR="00000000" w:rsidRPr="00000000">
        <w:rPr>
          <w:rFonts w:ascii="Verdana" w:cs="Verdana" w:eastAsia="Verdana" w:hAnsi="Verdana"/>
          <w:rtl w:val="0"/>
        </w:rPr>
        <w:t xml:space="preserve">Georgina (Bazinga) Disney</w:t>
      </w:r>
    </w:p>
    <w:p w:rsidR="00000000" w:rsidDel="00000000" w:rsidP="00000000" w:rsidRDefault="00000000" w:rsidRPr="00000000" w14:paraId="0000002E">
      <w:pPr>
        <w:pageBreakBefore w:val="0"/>
        <w:rPr>
          <w:rFonts w:ascii="Verdana" w:cs="Verdana" w:eastAsia="Verdana" w:hAnsi="Verdana"/>
        </w:rPr>
      </w:pPr>
      <w:r w:rsidDel="00000000" w:rsidR="00000000" w:rsidRPr="00000000">
        <w:rPr>
          <w:rFonts w:ascii="Verdana" w:cs="Verdana" w:eastAsia="Verdana" w:hAnsi="Verdana"/>
          <w:rtl w:val="0"/>
        </w:rPr>
        <w:t xml:space="preserve">Director of Stiklings</w:t>
      </w:r>
      <w:r w:rsidDel="00000000" w:rsidR="00000000" w:rsidRPr="00000000">
        <w:rPr>
          <w:rtl w:val="0"/>
        </w:rPr>
      </w:r>
    </w:p>
    <w:p w:rsidR="00000000" w:rsidDel="00000000" w:rsidP="00000000" w:rsidRDefault="00000000" w:rsidRPr="00000000" w14:paraId="0000002F">
      <w:pPr>
        <w:pStyle w:val="Heading3"/>
        <w:pageBreakBefore w:val="0"/>
        <w:rPr>
          <w:rFonts w:ascii="Verdana" w:cs="Verdana" w:eastAsia="Verdana" w:hAnsi="Verdana"/>
          <w:color w:val="000000"/>
        </w:rPr>
      </w:pPr>
      <w:bookmarkStart w:colFirst="0" w:colLast="0" w:name="_e0o8ytxjxeuz" w:id="11"/>
      <w:bookmarkEnd w:id="11"/>
      <w:r w:rsidDel="00000000" w:rsidR="00000000" w:rsidRPr="00000000">
        <w:rPr>
          <w:rFonts w:ascii="Verdana" w:cs="Verdana" w:eastAsia="Verdana" w:hAnsi="Verdana"/>
          <w:color w:val="000000"/>
          <w:rtl w:val="0"/>
        </w:rPr>
        <w:t xml:space="preserve">Date</w:t>
      </w:r>
    </w:p>
    <w:p w:rsidR="00000000" w:rsidDel="00000000" w:rsidP="00000000" w:rsidRDefault="00000000" w:rsidRPr="00000000" w14:paraId="00000030">
      <w:pPr>
        <w:pageBreakBefore w:val="0"/>
        <w:rPr>
          <w:rFonts w:ascii="Verdana" w:cs="Verdana" w:eastAsia="Verdana" w:hAnsi="Verdana"/>
        </w:rPr>
      </w:pPr>
      <w:r w:rsidDel="00000000" w:rsidR="00000000" w:rsidRPr="00000000">
        <w:rPr>
          <w:rFonts w:ascii="Verdana" w:cs="Verdana" w:eastAsia="Verdana" w:hAnsi="Verdana"/>
          <w:rtl w:val="0"/>
        </w:rPr>
        <w:t xml:space="preserve">This statement was created on 29 June 2021 using the </w:t>
      </w:r>
      <w:hyperlink r:id="rId7">
        <w:r w:rsidDel="00000000" w:rsidR="00000000" w:rsidRPr="00000000">
          <w:rPr>
            <w:rFonts w:ascii="Verdana" w:cs="Verdana" w:eastAsia="Verdana" w:hAnsi="Verdana"/>
            <w:u w:val="single"/>
            <w:rtl w:val="0"/>
          </w:rPr>
          <w:t xml:space="preserve">W3C Accessibility Statement Generator Tool</w:t>
        </w:r>
      </w:hyperlink>
      <w:r w:rsidDel="00000000" w:rsidR="00000000" w:rsidRPr="00000000">
        <w:rPr>
          <w:rFonts w:ascii="Verdana" w:cs="Verdana" w:eastAsia="Verdana" w:hAnsi="Verdana"/>
          <w:rtl w:val="0"/>
        </w:rPr>
        <w:t xml:space="preserve">. This Statement is updated yearly. </w:t>
      </w:r>
    </w:p>
    <w:p w:rsidR="00000000" w:rsidDel="00000000" w:rsidP="00000000" w:rsidRDefault="00000000" w:rsidRPr="00000000" w14:paraId="00000031">
      <w:pPr>
        <w:rPr/>
      </w:pPr>
      <w:r w:rsidDel="00000000" w:rsidR="00000000" w:rsidRPr="00000000">
        <w:rPr>
          <w:rtl w:val="0"/>
        </w:rPr>
      </w:r>
    </w:p>
    <w:sectPr>
      <w:headerReference r:id="rId8" w:type="default"/>
      <w:footerReference r:id="rId9" w:type="default"/>
      <w:pgSz w:h="16838" w:w="11906" w:orient="portrait"/>
      <w:pgMar w:bottom="850.3937007874016" w:top="850.3937007874016"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Fonts w:ascii="Verdana" w:cs="Verdana" w:eastAsia="Verdana" w:hAnsi="Verdana"/>
        <w:b w:val="1"/>
        <w:sz w:val="20"/>
        <w:szCs w:val="20"/>
        <w:rtl w:val="0"/>
      </w:rPr>
      <w:t xml:space="preserve">We are committed to reviewing our policy and good practice annually.</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152400</wp:posOffset>
          </wp:positionH>
          <wp:positionV relativeFrom="paragraph">
            <wp:posOffset>-342899</wp:posOffset>
          </wp:positionV>
          <wp:extent cx="2007649" cy="61436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07649" cy="614363"/>
                  </a:xfrm>
                  <a:prstGeom prst="rect"/>
                  <a:ln/>
                </pic:spPr>
              </pic:pic>
            </a:graphicData>
          </a:graphic>
        </wp:anchor>
      </w:drawing>
    </w:r>
  </w:p>
  <w:p w:rsidR="00000000" w:rsidDel="00000000" w:rsidP="00000000" w:rsidRDefault="00000000" w:rsidRPr="00000000" w14:paraId="00000033">
    <w:pPr>
      <w:ind w:left="720" w:firstLine="0"/>
      <w:jc w:val="right"/>
      <w:rPr/>
    </w:pPr>
    <w:r w:rsidDel="00000000" w:rsidR="00000000" w:rsidRPr="00000000">
      <w:rPr>
        <w:i w:val="1"/>
        <w:sz w:val="18"/>
        <w:szCs w:val="18"/>
        <w:rtl w:val="0"/>
      </w:rPr>
      <w:t xml:space="preserve">Updated: August 2022</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w3.org/WAI/standards-guidelines/wcag/" TargetMode="External"/><Relationship Id="rId7" Type="http://schemas.openxmlformats.org/officeDocument/2006/relationships/hyperlink" Target="https://www.w3.org/WAI/planning/statements/"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